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F95B" w14:textId="6B7A0657" w:rsidR="00221B89" w:rsidRPr="00094C1A" w:rsidRDefault="00221B89" w:rsidP="00221B89">
      <w:pPr>
        <w:pStyle w:val="box454301"/>
        <w:rPr>
          <w:rFonts w:ascii="Book Antiqua" w:hAnsi="Book Antiqua"/>
          <w:sz w:val="20"/>
          <w:szCs w:val="20"/>
        </w:rPr>
      </w:pPr>
      <w:bookmarkStart w:id="0" w:name="_Hlk106089410"/>
      <w:r w:rsidRPr="00094C1A">
        <w:rPr>
          <w:rFonts w:ascii="Book Antiqua" w:hAnsi="Book Antiqua"/>
          <w:sz w:val="20"/>
          <w:szCs w:val="20"/>
        </w:rPr>
        <w:t xml:space="preserve">     </w:t>
      </w:r>
      <w:r w:rsidR="00415A25">
        <w:rPr>
          <w:rFonts w:ascii="Book Antiqua" w:hAnsi="Book Antiqua"/>
          <w:sz w:val="20"/>
          <w:szCs w:val="20"/>
        </w:rPr>
        <w:t xml:space="preserve">       </w:t>
      </w:r>
      <w:r w:rsidR="00C12255">
        <w:rPr>
          <w:rFonts w:ascii="Book Antiqua" w:hAnsi="Book Antiqua"/>
          <w:sz w:val="20"/>
          <w:szCs w:val="20"/>
        </w:rPr>
        <w:t xml:space="preserve">    </w:t>
      </w:r>
      <w:r w:rsidR="00415A25">
        <w:rPr>
          <w:rFonts w:ascii="Book Antiqua" w:hAnsi="Book Antiqua"/>
          <w:sz w:val="20"/>
          <w:szCs w:val="20"/>
        </w:rPr>
        <w:t xml:space="preserve">   </w:t>
      </w:r>
      <w:r w:rsidRPr="00094C1A">
        <w:rPr>
          <w:rFonts w:ascii="Book Antiqua" w:hAnsi="Book Antiqua"/>
          <w:sz w:val="20"/>
          <w:szCs w:val="20"/>
        </w:rPr>
        <w:t xml:space="preserve">   </w:t>
      </w:r>
      <w:r w:rsidRPr="00094C1A">
        <w:rPr>
          <w:rFonts w:ascii="Book Antiqua" w:eastAsiaTheme="minorEastAsia" w:hAnsi="Book Antiqua"/>
          <w:i/>
          <w:noProof/>
          <w:sz w:val="20"/>
          <w:szCs w:val="20"/>
        </w:rPr>
        <w:drawing>
          <wp:inline distT="0" distB="0" distL="0" distR="0" wp14:anchorId="0887488F" wp14:editId="48F73FC2">
            <wp:extent cx="760287" cy="995284"/>
            <wp:effectExtent l="0" t="0" r="1905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13" cy="9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FBCB" w14:textId="619B4617" w:rsidR="00221B89" w:rsidRPr="000379FB" w:rsidRDefault="00415A25" w:rsidP="00221B89">
      <w:pPr>
        <w:pStyle w:val="box454301"/>
        <w:spacing w:before="0" w:beforeAutospacing="0" w:after="0" w:afterAutospacing="0"/>
        <w:rPr>
          <w:b/>
          <w:bCs/>
          <w:sz w:val="22"/>
          <w:szCs w:val="22"/>
        </w:rPr>
      </w:pPr>
      <w:r w:rsidRPr="000379FB">
        <w:rPr>
          <w:rFonts w:eastAsiaTheme="minorEastAsia"/>
          <w:b/>
          <w:bCs/>
          <w:sz w:val="22"/>
          <w:szCs w:val="22"/>
        </w:rPr>
        <w:t xml:space="preserve">         </w:t>
      </w:r>
      <w:r w:rsidR="00221B89" w:rsidRPr="000379FB">
        <w:rPr>
          <w:rFonts w:eastAsiaTheme="minorEastAsia"/>
          <w:b/>
          <w:bCs/>
          <w:sz w:val="22"/>
          <w:szCs w:val="22"/>
        </w:rPr>
        <w:t>REPUBLIKA HRVATSKA</w:t>
      </w:r>
    </w:p>
    <w:p w14:paraId="31C14528" w14:textId="2DDD16F1" w:rsidR="00221B89" w:rsidRPr="000379FB" w:rsidRDefault="00415A25" w:rsidP="00221B89">
      <w:pPr>
        <w:spacing w:after="0" w:line="240" w:lineRule="auto"/>
        <w:rPr>
          <w:rFonts w:eastAsiaTheme="minorEastAsia" w:cs="Times New Roman"/>
          <w:b/>
          <w:bCs/>
          <w:lang w:eastAsia="hr-HR"/>
        </w:rPr>
      </w:pPr>
      <w:r w:rsidRPr="000379FB">
        <w:rPr>
          <w:rFonts w:eastAsiaTheme="minorEastAsia" w:cs="Times New Roman"/>
          <w:b/>
          <w:bCs/>
          <w:lang w:eastAsia="hr-HR"/>
        </w:rPr>
        <w:t>BRODSKO-POSAVSKA</w:t>
      </w:r>
      <w:r w:rsidR="00221B89" w:rsidRPr="000379FB">
        <w:rPr>
          <w:rFonts w:eastAsiaTheme="minorEastAsia" w:cs="Times New Roman"/>
          <w:b/>
          <w:bCs/>
          <w:lang w:eastAsia="hr-HR"/>
        </w:rPr>
        <w:t xml:space="preserve"> ŽUPANIJA</w:t>
      </w:r>
    </w:p>
    <w:p w14:paraId="5F2FB02C" w14:textId="6F6249AC" w:rsidR="00415A25" w:rsidRPr="000379FB" w:rsidRDefault="00415A25" w:rsidP="00221B89">
      <w:pPr>
        <w:spacing w:after="0" w:line="240" w:lineRule="auto"/>
        <w:rPr>
          <w:rFonts w:eastAsiaTheme="minorEastAsia" w:cs="Times New Roman"/>
          <w:b/>
          <w:bCs/>
          <w:lang w:eastAsia="hr-HR"/>
        </w:rPr>
      </w:pPr>
      <w:r w:rsidRPr="000379FB">
        <w:rPr>
          <w:rFonts w:eastAsiaTheme="minorEastAsia" w:cs="Times New Roman"/>
          <w:b/>
          <w:bCs/>
          <w:lang w:eastAsia="hr-HR"/>
        </w:rPr>
        <w:t xml:space="preserve">            OPĆINA SIKIREVCI</w:t>
      </w:r>
    </w:p>
    <w:p w14:paraId="0ACB386E" w14:textId="78B9FA84" w:rsidR="00415A25" w:rsidRPr="000379FB" w:rsidRDefault="00415A25" w:rsidP="00221B89">
      <w:pPr>
        <w:spacing w:after="0" w:line="240" w:lineRule="auto"/>
        <w:rPr>
          <w:rFonts w:eastAsiaTheme="minorEastAsia" w:cs="Times New Roman"/>
          <w:b/>
          <w:bCs/>
          <w:lang w:eastAsia="hr-HR"/>
        </w:rPr>
      </w:pPr>
      <w:r w:rsidRPr="000379FB">
        <w:rPr>
          <w:rFonts w:eastAsiaTheme="minorEastAsia" w:cs="Times New Roman"/>
          <w:b/>
          <w:bCs/>
          <w:lang w:eastAsia="hr-HR"/>
        </w:rPr>
        <w:t xml:space="preserve">             OPĆINSKO VIJEĆE</w:t>
      </w:r>
    </w:p>
    <w:p w14:paraId="5E86E207" w14:textId="243E4AC0" w:rsidR="00221B89" w:rsidRPr="000379FB" w:rsidRDefault="00221B89" w:rsidP="00221B89">
      <w:pPr>
        <w:spacing w:after="0" w:line="240" w:lineRule="auto"/>
        <w:rPr>
          <w:rFonts w:eastAsiaTheme="minorEastAsia" w:cs="Times New Roman"/>
          <w:b/>
          <w:bCs/>
          <w:lang w:eastAsia="hr-HR"/>
        </w:rPr>
      </w:pPr>
      <w:r w:rsidRPr="000379FB">
        <w:rPr>
          <w:rFonts w:eastAsiaTheme="minorEastAsia" w:cs="Times New Roman"/>
          <w:b/>
          <w:bCs/>
          <w:lang w:eastAsia="hr-HR"/>
        </w:rPr>
        <w:t xml:space="preserve">              </w:t>
      </w:r>
    </w:p>
    <w:p w14:paraId="32B0699C" w14:textId="77777777" w:rsidR="009B32EC" w:rsidRPr="000379FB" w:rsidRDefault="00221B89" w:rsidP="009B32EC">
      <w:pPr>
        <w:spacing w:after="0" w:line="240" w:lineRule="auto"/>
        <w:rPr>
          <w:rFonts w:eastAsiaTheme="minorEastAsia" w:cs="Times New Roman"/>
          <w:b/>
          <w:bCs/>
          <w:lang w:eastAsia="hr-HR"/>
        </w:rPr>
      </w:pPr>
      <w:r w:rsidRPr="000379FB">
        <w:rPr>
          <w:rFonts w:eastAsiaTheme="minorEastAsia" w:cs="Times New Roman"/>
          <w:b/>
          <w:bCs/>
          <w:lang w:eastAsia="hr-HR"/>
        </w:rPr>
        <w:t xml:space="preserve"> </w:t>
      </w:r>
    </w:p>
    <w:p w14:paraId="4770C7DB" w14:textId="73213F32" w:rsidR="00221B89" w:rsidRPr="000379FB" w:rsidRDefault="00221B89" w:rsidP="009B32EC">
      <w:pPr>
        <w:spacing w:after="0" w:line="240" w:lineRule="auto"/>
        <w:rPr>
          <w:rFonts w:cs="Times New Roman"/>
        </w:rPr>
      </w:pPr>
      <w:r w:rsidRPr="000379FB">
        <w:rPr>
          <w:rFonts w:cs="Times New Roman"/>
        </w:rPr>
        <w:t>Na temelju  3</w:t>
      </w:r>
      <w:r w:rsidR="00415A25" w:rsidRPr="000379FB">
        <w:rPr>
          <w:rFonts w:cs="Times New Roman"/>
        </w:rPr>
        <w:t>0</w:t>
      </w:r>
      <w:r w:rsidRPr="000379FB">
        <w:rPr>
          <w:rFonts w:cs="Times New Roman"/>
        </w:rPr>
        <w:t xml:space="preserve">. Statuta Općine </w:t>
      </w:r>
      <w:r w:rsidR="00415A25" w:rsidRPr="000379FB">
        <w:rPr>
          <w:rFonts w:cs="Times New Roman"/>
        </w:rPr>
        <w:t>Sikirevci</w:t>
      </w:r>
      <w:r w:rsidRPr="000379FB">
        <w:rPr>
          <w:rFonts w:cs="Times New Roman"/>
        </w:rPr>
        <w:t xml:space="preserve"> </w:t>
      </w:r>
      <w:r w:rsidR="009B32EC" w:rsidRPr="000379FB">
        <w:rPr>
          <w:rFonts w:cs="Times New Roman"/>
        </w:rPr>
        <w:t>("Službeni vjesnik Brodsko-posavske županije"</w:t>
      </w:r>
      <w:r w:rsidR="00D30966">
        <w:rPr>
          <w:rFonts w:cs="Times New Roman"/>
        </w:rPr>
        <w:t xml:space="preserve"> </w:t>
      </w:r>
      <w:r w:rsidR="009B32EC" w:rsidRPr="000379FB">
        <w:rPr>
          <w:rFonts w:cs="Times New Roman"/>
        </w:rPr>
        <w:t>broj 11/21, „Službeni glasnik Općine Sikirevci“ broj 1/22 i 7/23)</w:t>
      </w:r>
      <w:r w:rsidRPr="000379FB">
        <w:rPr>
          <w:rFonts w:cs="Times New Roman"/>
        </w:rPr>
        <w:t xml:space="preserve">, Općinsko vijeće Općine </w:t>
      </w:r>
      <w:r w:rsidR="009B32EC" w:rsidRPr="000379FB">
        <w:rPr>
          <w:rFonts w:cs="Times New Roman"/>
        </w:rPr>
        <w:t>Sikirevci</w:t>
      </w:r>
      <w:r w:rsidRPr="000379FB">
        <w:rPr>
          <w:rFonts w:cs="Times New Roman"/>
        </w:rPr>
        <w:t xml:space="preserve"> na svojoj </w:t>
      </w:r>
      <w:r w:rsidR="00FC3ABF">
        <w:rPr>
          <w:rFonts w:cs="Times New Roman"/>
        </w:rPr>
        <w:t>27.</w:t>
      </w:r>
      <w:r w:rsidRPr="000379FB">
        <w:rPr>
          <w:rFonts w:cs="Times New Roman"/>
        </w:rPr>
        <w:t xml:space="preserve">  sjednici održanoj  </w:t>
      </w:r>
      <w:r w:rsidR="009B32EC" w:rsidRPr="000379FB">
        <w:rPr>
          <w:rFonts w:cs="Times New Roman"/>
        </w:rPr>
        <w:t xml:space="preserve">dana </w:t>
      </w:r>
      <w:r w:rsidR="00FC3ABF">
        <w:rPr>
          <w:rFonts w:cs="Times New Roman"/>
        </w:rPr>
        <w:t xml:space="preserve">07. travnja </w:t>
      </w:r>
      <w:r w:rsidR="009B32EC" w:rsidRPr="000379FB">
        <w:rPr>
          <w:rFonts w:cs="Times New Roman"/>
        </w:rPr>
        <w:t>2025. godine</w:t>
      </w:r>
      <w:r w:rsidRPr="000379FB">
        <w:rPr>
          <w:rFonts w:cs="Times New Roman"/>
        </w:rPr>
        <w:t xml:space="preserve"> </w:t>
      </w:r>
      <w:r w:rsidR="009B32EC" w:rsidRPr="000379FB">
        <w:rPr>
          <w:rFonts w:cs="Times New Roman"/>
        </w:rPr>
        <w:t>donosi</w:t>
      </w:r>
    </w:p>
    <w:p w14:paraId="5423F993" w14:textId="77777777" w:rsidR="009B32EC" w:rsidRPr="000379FB" w:rsidRDefault="009B32EC" w:rsidP="009B32EC">
      <w:pPr>
        <w:spacing w:after="0" w:line="240" w:lineRule="auto"/>
        <w:rPr>
          <w:rFonts w:eastAsiaTheme="minorEastAsia" w:cs="Times New Roman"/>
          <w:b/>
          <w:bCs/>
          <w:lang w:eastAsia="hr-HR"/>
        </w:rPr>
      </w:pPr>
    </w:p>
    <w:p w14:paraId="0A9FF5AC" w14:textId="77777777" w:rsidR="009B32EC" w:rsidRPr="000379FB" w:rsidRDefault="009B32EC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5CDF0558" w14:textId="032A58DE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0379FB">
        <w:rPr>
          <w:rFonts w:eastAsia="Calibri" w:cs="Times New Roman"/>
          <w:b/>
          <w:bCs/>
        </w:rPr>
        <w:t xml:space="preserve">ODLUKU O USVAJANJU IZVJEŠĆA O  IZVRŠENJU PLANA DJELOVANJA U </w:t>
      </w:r>
      <w:r w:rsidR="000401A6" w:rsidRPr="000379FB">
        <w:rPr>
          <w:rFonts w:eastAsia="Calibri" w:cs="Times New Roman"/>
          <w:b/>
          <w:bCs/>
        </w:rPr>
        <w:t xml:space="preserve">PODRUČJU </w:t>
      </w:r>
      <w:r w:rsidRPr="000379FB">
        <w:rPr>
          <w:rFonts w:eastAsia="Calibri" w:cs="Times New Roman"/>
          <w:b/>
          <w:bCs/>
        </w:rPr>
        <w:t xml:space="preserve"> </w:t>
      </w:r>
      <w:r w:rsidR="009B32EC" w:rsidRPr="000379FB">
        <w:rPr>
          <w:rFonts w:eastAsia="Calibri" w:cs="Times New Roman"/>
          <w:b/>
          <w:bCs/>
        </w:rPr>
        <w:t>PRIROD</w:t>
      </w:r>
      <w:r w:rsidRPr="000379FB">
        <w:rPr>
          <w:rFonts w:eastAsia="Calibri" w:cs="Times New Roman"/>
          <w:b/>
          <w:bCs/>
        </w:rPr>
        <w:t>NIH NEPOGODA ZA 202</w:t>
      </w:r>
      <w:r w:rsidR="009B32EC" w:rsidRPr="000379FB">
        <w:rPr>
          <w:rFonts w:eastAsia="Calibri" w:cs="Times New Roman"/>
          <w:b/>
          <w:bCs/>
        </w:rPr>
        <w:t>4</w:t>
      </w:r>
      <w:r w:rsidRPr="000379FB">
        <w:rPr>
          <w:rFonts w:eastAsia="Calibri" w:cs="Times New Roman"/>
          <w:b/>
          <w:bCs/>
        </w:rPr>
        <w:t>. GOD</w:t>
      </w:r>
      <w:r w:rsidR="009B32EC" w:rsidRPr="000379FB">
        <w:rPr>
          <w:rFonts w:eastAsia="Calibri" w:cs="Times New Roman"/>
          <w:b/>
          <w:bCs/>
        </w:rPr>
        <w:t>INU</w:t>
      </w:r>
    </w:p>
    <w:p w14:paraId="72DCF854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</w:rPr>
      </w:pPr>
    </w:p>
    <w:p w14:paraId="222F95EB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0379FB">
        <w:rPr>
          <w:rFonts w:eastAsia="Calibri" w:cs="Times New Roman"/>
          <w:b/>
          <w:bCs/>
        </w:rPr>
        <w:t xml:space="preserve">Članak 1. </w:t>
      </w:r>
    </w:p>
    <w:p w14:paraId="16972553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3F7FA989" w14:textId="5A531FAE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</w:rPr>
      </w:pPr>
      <w:r w:rsidRPr="000379FB">
        <w:rPr>
          <w:rFonts w:eastAsia="Calibri" w:cs="Times New Roman"/>
        </w:rPr>
        <w:t xml:space="preserve">Usvaja se </w:t>
      </w:r>
      <w:r w:rsidR="009B32EC" w:rsidRPr="000379FB">
        <w:rPr>
          <w:rFonts w:eastAsia="Calibri" w:cs="Times New Roman"/>
        </w:rPr>
        <w:t>i</w:t>
      </w:r>
      <w:r w:rsidRPr="000379FB">
        <w:rPr>
          <w:rFonts w:eastAsia="Calibri" w:cs="Times New Roman"/>
        </w:rPr>
        <w:t>zvješće o</w:t>
      </w:r>
      <w:r w:rsidRPr="000379FB">
        <w:rPr>
          <w:rFonts w:eastAsia="Calibri" w:cs="Times New Roman"/>
          <w:b/>
          <w:bCs/>
        </w:rPr>
        <w:t xml:space="preserve"> </w:t>
      </w:r>
      <w:r w:rsidRPr="000379FB">
        <w:rPr>
          <w:rFonts w:eastAsia="Calibri" w:cs="Times New Roman"/>
        </w:rPr>
        <w:t xml:space="preserve">izvršenju plana djelovanja u </w:t>
      </w:r>
      <w:r w:rsidR="009B32EC" w:rsidRPr="000379FB">
        <w:rPr>
          <w:rFonts w:eastAsia="Calibri" w:cs="Times New Roman"/>
        </w:rPr>
        <w:t>području prirod</w:t>
      </w:r>
      <w:r w:rsidRPr="000379FB">
        <w:rPr>
          <w:rFonts w:eastAsia="Calibri" w:cs="Times New Roman"/>
        </w:rPr>
        <w:t>nih nepogoda za 202</w:t>
      </w:r>
      <w:r w:rsidR="009B32EC" w:rsidRPr="000379FB">
        <w:rPr>
          <w:rFonts w:eastAsia="Calibri" w:cs="Times New Roman"/>
        </w:rPr>
        <w:t>4</w:t>
      </w:r>
      <w:r w:rsidRPr="000379FB">
        <w:rPr>
          <w:rFonts w:eastAsia="Calibri" w:cs="Times New Roman"/>
        </w:rPr>
        <w:t>. god</w:t>
      </w:r>
      <w:r w:rsidR="009B32EC" w:rsidRPr="000379FB">
        <w:rPr>
          <w:rFonts w:eastAsia="Calibri" w:cs="Times New Roman"/>
        </w:rPr>
        <w:t xml:space="preserve">inu za Općinu Sikirevci </w:t>
      </w:r>
      <w:r w:rsidRPr="000379FB">
        <w:rPr>
          <w:rFonts w:cs="Times New Roman"/>
        </w:rPr>
        <w:t xml:space="preserve">koje je ovom tijelu podnio općinski načelnik dana </w:t>
      </w:r>
      <w:r w:rsidR="00CC1F75">
        <w:rPr>
          <w:rFonts w:cs="Times New Roman"/>
        </w:rPr>
        <w:t>25. ožujka 2025. godine.</w:t>
      </w:r>
    </w:p>
    <w:p w14:paraId="1F97B215" w14:textId="77777777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199783C8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64A75351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0379FB">
        <w:rPr>
          <w:rFonts w:eastAsia="Calibri" w:cs="Times New Roman"/>
          <w:b/>
          <w:bCs/>
        </w:rPr>
        <w:t>Članak 2.</w:t>
      </w:r>
    </w:p>
    <w:p w14:paraId="02342518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257FB4F4" w14:textId="77777777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</w:rPr>
      </w:pPr>
      <w:r w:rsidRPr="000379FB">
        <w:rPr>
          <w:rFonts w:eastAsia="Calibri" w:cs="Times New Roman"/>
        </w:rPr>
        <w:t xml:space="preserve">Izvješće iz članka  1. ove Odluke je sastavni dio ove Odluke. </w:t>
      </w:r>
    </w:p>
    <w:p w14:paraId="2F4DC711" w14:textId="77777777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</w:rPr>
      </w:pPr>
    </w:p>
    <w:p w14:paraId="55DA9A29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3E58FF92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7751545C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0379FB">
        <w:rPr>
          <w:rFonts w:eastAsia="Calibri" w:cs="Times New Roman"/>
          <w:b/>
          <w:bCs/>
        </w:rPr>
        <w:t>Članak 3.</w:t>
      </w:r>
    </w:p>
    <w:p w14:paraId="061E42D7" w14:textId="77777777" w:rsidR="00221B89" w:rsidRPr="000379FB" w:rsidRDefault="00221B89" w:rsidP="00221B8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51F6D77E" w14:textId="62DC7296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</w:rPr>
      </w:pPr>
      <w:r w:rsidRPr="000379FB">
        <w:rPr>
          <w:rFonts w:eastAsia="Calibri" w:cs="Times New Roman"/>
        </w:rPr>
        <w:t>Ova Odluka objavit</w:t>
      </w:r>
      <w:r w:rsidR="009B32EC" w:rsidRPr="000379FB">
        <w:rPr>
          <w:rFonts w:eastAsia="Calibri" w:cs="Times New Roman"/>
        </w:rPr>
        <w:t xml:space="preserve"> će se</w:t>
      </w:r>
      <w:r w:rsidRPr="000379FB">
        <w:rPr>
          <w:rFonts w:eastAsia="Calibri" w:cs="Times New Roman"/>
        </w:rPr>
        <w:t xml:space="preserve"> u „Službenom </w:t>
      </w:r>
      <w:r w:rsidR="009B32EC" w:rsidRPr="000379FB">
        <w:rPr>
          <w:rFonts w:eastAsia="Calibri" w:cs="Times New Roman"/>
        </w:rPr>
        <w:t>glasniku Općine Sikirevci“</w:t>
      </w:r>
      <w:r w:rsidRPr="000379FB">
        <w:rPr>
          <w:rFonts w:eastAsia="Calibri" w:cs="Times New Roman"/>
        </w:rPr>
        <w:t xml:space="preserve">. </w:t>
      </w:r>
    </w:p>
    <w:p w14:paraId="05B5EF1E" w14:textId="77777777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</w:rPr>
      </w:pPr>
    </w:p>
    <w:p w14:paraId="2FA30C6B" w14:textId="77777777" w:rsidR="00221B89" w:rsidRPr="000379FB" w:rsidRDefault="00221B89" w:rsidP="00221B89">
      <w:pPr>
        <w:spacing w:after="0" w:line="240" w:lineRule="auto"/>
        <w:jc w:val="both"/>
        <w:rPr>
          <w:rFonts w:eastAsia="Calibri" w:cs="Times New Roman"/>
        </w:rPr>
      </w:pPr>
    </w:p>
    <w:p w14:paraId="3A77A9C9" w14:textId="77777777" w:rsidR="00EF1723" w:rsidRPr="000379FB" w:rsidRDefault="00EF1723" w:rsidP="00221B89">
      <w:pPr>
        <w:spacing w:after="0" w:line="240" w:lineRule="auto"/>
        <w:jc w:val="right"/>
        <w:rPr>
          <w:rFonts w:eastAsia="Calibri" w:cs="Times New Roman"/>
        </w:rPr>
      </w:pPr>
    </w:p>
    <w:p w14:paraId="1D203965" w14:textId="1F87DEB6" w:rsidR="00221B89" w:rsidRPr="000379FB" w:rsidRDefault="00221B89" w:rsidP="00221B89">
      <w:pPr>
        <w:spacing w:after="0" w:line="240" w:lineRule="auto"/>
        <w:jc w:val="right"/>
        <w:rPr>
          <w:rFonts w:eastAsia="Calibri" w:cs="Times New Roman"/>
        </w:rPr>
      </w:pPr>
      <w:r w:rsidRPr="000379FB">
        <w:rPr>
          <w:rFonts w:eastAsia="Calibri" w:cs="Times New Roman"/>
        </w:rPr>
        <w:t>PREDSJEDNIK OPĆINSKOG VIJEĆA</w:t>
      </w:r>
    </w:p>
    <w:p w14:paraId="784686F8" w14:textId="61696CD3" w:rsidR="00221B89" w:rsidRPr="000379FB" w:rsidRDefault="00415A25" w:rsidP="00221B89">
      <w:pPr>
        <w:spacing w:after="0" w:line="240" w:lineRule="auto"/>
        <w:jc w:val="right"/>
        <w:rPr>
          <w:rFonts w:eastAsia="Calibri" w:cs="Times New Roman"/>
        </w:rPr>
      </w:pPr>
      <w:r w:rsidRPr="000379FB">
        <w:rPr>
          <w:rFonts w:eastAsia="Calibri" w:cs="Times New Roman"/>
        </w:rPr>
        <w:t>Tomislav Zovko</w:t>
      </w:r>
      <w:r w:rsidR="00CC540D">
        <w:rPr>
          <w:rFonts w:eastAsia="Calibri" w:cs="Times New Roman"/>
        </w:rPr>
        <w:t>, v.r.</w:t>
      </w:r>
    </w:p>
    <w:p w14:paraId="7736B2B0" w14:textId="77777777" w:rsidR="00415A25" w:rsidRPr="000379FB" w:rsidRDefault="00415A25" w:rsidP="00221B89">
      <w:pPr>
        <w:spacing w:after="0" w:line="240" w:lineRule="auto"/>
        <w:jc w:val="right"/>
        <w:rPr>
          <w:rFonts w:eastAsia="Calibri" w:cs="Times New Roman"/>
        </w:rPr>
      </w:pPr>
    </w:p>
    <w:p w14:paraId="58422C36" w14:textId="77777777" w:rsidR="00415A25" w:rsidRPr="000379FB" w:rsidRDefault="00415A25" w:rsidP="00415A25">
      <w:pPr>
        <w:spacing w:after="0" w:line="240" w:lineRule="auto"/>
        <w:rPr>
          <w:rFonts w:eastAsia="Calibri" w:cs="Times New Roman"/>
        </w:rPr>
      </w:pPr>
    </w:p>
    <w:bookmarkEnd w:id="0"/>
    <w:p w14:paraId="7DC9DF7D" w14:textId="77777777" w:rsidR="00A865D3" w:rsidRPr="000379FB" w:rsidRDefault="00A865D3" w:rsidP="00415A25">
      <w:pPr>
        <w:rPr>
          <w:rFonts w:cs="Times New Roman"/>
        </w:rPr>
      </w:pPr>
    </w:p>
    <w:p w14:paraId="510D8679" w14:textId="77777777" w:rsidR="000379FB" w:rsidRDefault="000379FB" w:rsidP="00415A25">
      <w:pPr>
        <w:rPr>
          <w:rFonts w:cs="Times New Roman"/>
        </w:rPr>
      </w:pPr>
    </w:p>
    <w:p w14:paraId="2FCBB26D" w14:textId="602C5FD3" w:rsidR="00415A25" w:rsidRPr="00415A25" w:rsidRDefault="00415A25" w:rsidP="00415A25">
      <w:pPr>
        <w:rPr>
          <w:rFonts w:cs="Times New Roman"/>
        </w:rPr>
      </w:pPr>
      <w:r w:rsidRPr="00415A25">
        <w:rPr>
          <w:rFonts w:cs="Times New Roman"/>
        </w:rPr>
        <w:t xml:space="preserve">KLASA: </w:t>
      </w:r>
      <w:r w:rsidR="00120C4D">
        <w:rPr>
          <w:rFonts w:cs="Times New Roman"/>
        </w:rPr>
        <w:t>240</w:t>
      </w:r>
      <w:r w:rsidRPr="00415A25">
        <w:rPr>
          <w:rFonts w:cs="Times New Roman"/>
        </w:rPr>
        <w:t>-0</w:t>
      </w:r>
      <w:r w:rsidR="00120C4D">
        <w:rPr>
          <w:rFonts w:cs="Times New Roman"/>
        </w:rPr>
        <w:t>1</w:t>
      </w:r>
      <w:r w:rsidR="009B32EC" w:rsidRPr="000379FB">
        <w:rPr>
          <w:rFonts w:cs="Times New Roman"/>
        </w:rPr>
        <w:t>/25-01/</w:t>
      </w:r>
      <w:r w:rsidR="00120C4D">
        <w:rPr>
          <w:rFonts w:cs="Times New Roman"/>
        </w:rPr>
        <w:t>2</w:t>
      </w:r>
    </w:p>
    <w:p w14:paraId="633F9DBD" w14:textId="3D0AA02D" w:rsidR="00415A25" w:rsidRPr="000379FB" w:rsidRDefault="00415A25" w:rsidP="00415A25">
      <w:pPr>
        <w:rPr>
          <w:rFonts w:cs="Times New Roman"/>
        </w:rPr>
      </w:pPr>
      <w:r w:rsidRPr="00415A25">
        <w:rPr>
          <w:rFonts w:cs="Times New Roman"/>
        </w:rPr>
        <w:t>URBROJ: 21</w:t>
      </w:r>
      <w:r w:rsidRPr="000379FB">
        <w:rPr>
          <w:rFonts w:cs="Times New Roman"/>
        </w:rPr>
        <w:t>78-26-02-25-0</w:t>
      </w:r>
      <w:r w:rsidR="00120C4D">
        <w:rPr>
          <w:rFonts w:cs="Times New Roman"/>
        </w:rPr>
        <w:t>2</w:t>
      </w:r>
    </w:p>
    <w:p w14:paraId="7EAECA84" w14:textId="2C5BA531" w:rsidR="00415A25" w:rsidRPr="00415A25" w:rsidRDefault="00415A25" w:rsidP="00415A25">
      <w:pPr>
        <w:rPr>
          <w:rFonts w:cs="Times New Roman"/>
        </w:rPr>
      </w:pPr>
      <w:r w:rsidRPr="000379FB">
        <w:rPr>
          <w:rFonts w:cs="Times New Roman"/>
        </w:rPr>
        <w:t xml:space="preserve">Sikirevci, </w:t>
      </w:r>
      <w:r w:rsidR="00FC3ABF">
        <w:rPr>
          <w:rFonts w:cs="Times New Roman"/>
        </w:rPr>
        <w:t xml:space="preserve">07. travnja </w:t>
      </w:r>
      <w:r w:rsidRPr="000379FB">
        <w:rPr>
          <w:rFonts w:cs="Times New Roman"/>
        </w:rPr>
        <w:t>2025. godine</w:t>
      </w:r>
    </w:p>
    <w:p w14:paraId="44B4C989" w14:textId="77777777" w:rsidR="00221B89" w:rsidRPr="00221B89" w:rsidRDefault="00221B89" w:rsidP="00221B89">
      <w:pPr>
        <w:rPr>
          <w:rFonts w:ascii="Book Antiqua" w:hAnsi="Book Antiqua"/>
          <w:sz w:val="20"/>
          <w:szCs w:val="20"/>
        </w:rPr>
      </w:pPr>
    </w:p>
    <w:p w14:paraId="42151EED" w14:textId="77777777" w:rsidR="00D14960" w:rsidRPr="00094C1A" w:rsidRDefault="00D14960">
      <w:pPr>
        <w:rPr>
          <w:rFonts w:ascii="Book Antiqua" w:hAnsi="Book Antiqua"/>
          <w:sz w:val="20"/>
          <w:szCs w:val="20"/>
        </w:rPr>
      </w:pPr>
    </w:p>
    <w:sectPr w:rsidR="00D14960" w:rsidRPr="0009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E747" w14:textId="77777777" w:rsidR="00451ED0" w:rsidRDefault="00451ED0" w:rsidP="00320FA5">
      <w:pPr>
        <w:spacing w:after="0" w:line="240" w:lineRule="auto"/>
      </w:pPr>
      <w:r>
        <w:separator/>
      </w:r>
    </w:p>
  </w:endnote>
  <w:endnote w:type="continuationSeparator" w:id="0">
    <w:p w14:paraId="6E3C54D0" w14:textId="77777777" w:rsidR="00451ED0" w:rsidRDefault="00451ED0" w:rsidP="003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8717" w14:textId="77777777" w:rsidR="00451ED0" w:rsidRDefault="00451ED0" w:rsidP="00320FA5">
      <w:pPr>
        <w:spacing w:after="0" w:line="240" w:lineRule="auto"/>
      </w:pPr>
      <w:r>
        <w:separator/>
      </w:r>
    </w:p>
  </w:footnote>
  <w:footnote w:type="continuationSeparator" w:id="0">
    <w:p w14:paraId="525825EC" w14:textId="77777777" w:rsidR="00451ED0" w:rsidRDefault="00451ED0" w:rsidP="00320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89"/>
    <w:rsid w:val="000379FB"/>
    <w:rsid w:val="000401A6"/>
    <w:rsid w:val="00055399"/>
    <w:rsid w:val="00094C1A"/>
    <w:rsid w:val="00120C4D"/>
    <w:rsid w:val="00221B89"/>
    <w:rsid w:val="00320FA5"/>
    <w:rsid w:val="0038273A"/>
    <w:rsid w:val="003E6510"/>
    <w:rsid w:val="003F6CA7"/>
    <w:rsid w:val="00415A25"/>
    <w:rsid w:val="00451ED0"/>
    <w:rsid w:val="00607116"/>
    <w:rsid w:val="00662D33"/>
    <w:rsid w:val="006F2DF6"/>
    <w:rsid w:val="006F5787"/>
    <w:rsid w:val="009B32EC"/>
    <w:rsid w:val="00A865D3"/>
    <w:rsid w:val="00AB71D5"/>
    <w:rsid w:val="00C12255"/>
    <w:rsid w:val="00CC1F75"/>
    <w:rsid w:val="00CC540D"/>
    <w:rsid w:val="00D14960"/>
    <w:rsid w:val="00D30966"/>
    <w:rsid w:val="00D6680A"/>
    <w:rsid w:val="00D916BA"/>
    <w:rsid w:val="00DF4F26"/>
    <w:rsid w:val="00ED0A50"/>
    <w:rsid w:val="00EF1723"/>
    <w:rsid w:val="00F5610D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394"/>
  <w15:chartTrackingRefBased/>
  <w15:docId w15:val="{DE3C6851-6174-4B55-BF57-0F9CD22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B8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301">
    <w:name w:val="box_454301"/>
    <w:basedOn w:val="Normal"/>
    <w:rsid w:val="00221B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FA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3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FA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Korisnik</cp:lastModifiedBy>
  <cp:revision>14</cp:revision>
  <cp:lastPrinted>2022-06-14T13:05:00Z</cp:lastPrinted>
  <dcterms:created xsi:type="dcterms:W3CDTF">2025-03-27T07:22:00Z</dcterms:created>
  <dcterms:modified xsi:type="dcterms:W3CDTF">2025-04-10T11:55:00Z</dcterms:modified>
</cp:coreProperties>
</file>