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42F8" w14:textId="77777777" w:rsidR="00E54CB5" w:rsidRPr="00E54CB5" w:rsidRDefault="00E54CB5" w:rsidP="00E54CB5">
      <w:pPr>
        <w:shd w:val="clear" w:color="auto" w:fill="FFFFFF"/>
        <w:spacing w:before="100" w:beforeAutospacing="1" w:after="100" w:afterAutospacing="1" w:line="720" w:lineRule="atLeast"/>
        <w:jc w:val="center"/>
        <w:outlineLvl w:val="0"/>
        <w:rPr>
          <w:rFonts w:ascii="Merriweather" w:eastAsia="Times New Roman" w:hAnsi="Merriweather" w:cs="Times New Roman"/>
          <w:b/>
          <w:bCs/>
          <w:color w:val="393C3A"/>
          <w:kern w:val="36"/>
          <w:sz w:val="54"/>
          <w:szCs w:val="54"/>
          <w:lang w:eastAsia="hr-HR"/>
          <w14:ligatures w14:val="none"/>
        </w:rPr>
      </w:pPr>
      <w:r w:rsidRPr="00E54CB5">
        <w:rPr>
          <w:rFonts w:ascii="Merriweather" w:eastAsia="Times New Roman" w:hAnsi="Merriweather" w:cs="Times New Roman"/>
          <w:b/>
          <w:bCs/>
          <w:color w:val="393C3A"/>
          <w:kern w:val="36"/>
          <w:sz w:val="54"/>
          <w:szCs w:val="54"/>
          <w:lang w:eastAsia="hr-HR"/>
          <w14:ligatures w14:val="none"/>
        </w:rPr>
        <w:t>Božićnice za umirovljenike 2024.</w:t>
      </w:r>
    </w:p>
    <w:p w14:paraId="73538487" w14:textId="77777777" w:rsid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</w:p>
    <w:p w14:paraId="13BB0F30" w14:textId="77777777" w:rsid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</w:p>
    <w:p w14:paraId="1E8C6F86" w14:textId="1537235D" w:rsidR="00E54CB5" w:rsidRP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Općina 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Sikirevci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 i ove je godine osigurala božićnice za umirovljenike s područja općine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 Sikirevci 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 čija mirovina nije veća od 3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5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0,00 eura.</w:t>
      </w:r>
    </w:p>
    <w:p w14:paraId="06FB6EB9" w14:textId="77777777" w:rsid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</w:p>
    <w:p w14:paraId="0C9F3276" w14:textId="5672B570" w:rsidR="00E54CB5" w:rsidRP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Božićnica u iznosu 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4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0,00 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EURA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  isplatit će se 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putem općinske blagajne-gotovina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. </w:t>
      </w:r>
    </w:p>
    <w:p w14:paraId="0AF6F744" w14:textId="77777777" w:rsid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</w:p>
    <w:p w14:paraId="525F96FB" w14:textId="3C405483" w:rsid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Kriteriji za ostvarivanje prava na božićnicu:</w:t>
      </w:r>
    </w:p>
    <w:p w14:paraId="766822B0" w14:textId="77777777" w:rsidR="00E54CB5" w:rsidRP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</w:p>
    <w:p w14:paraId="38300B47" w14:textId="7F547621" w:rsidR="00E54CB5" w:rsidRDefault="00E54CB5" w:rsidP="00E54CB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prijavljeno prebivalište na području Općine 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Sikirevci,</w:t>
      </w:r>
    </w:p>
    <w:p w14:paraId="4584FA23" w14:textId="6644DDE7" w:rsidR="00E54CB5" w:rsidRPr="00E54CB5" w:rsidRDefault="00E54CB5" w:rsidP="00E54CB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da imaju navršenih 55 godina života,</w:t>
      </w:r>
    </w:p>
    <w:p w14:paraId="262D7272" w14:textId="70A55819" w:rsidR="00E54CB5" w:rsidRPr="00E54CB5" w:rsidRDefault="00E54CB5" w:rsidP="00E54CB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ukupan iznos mirovine (obiteljske, starosne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,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  invalidsk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a ili nacionalna 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) ne prelazi iznos od 3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5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0,00 eura (u ukupan iznos mirovinskih primanja ulaze domaća i strana primanja)</w:t>
      </w:r>
    </w:p>
    <w:p w14:paraId="388C361D" w14:textId="1231B8F0" w:rsidR="00E54CB5" w:rsidRPr="00E54CB5" w:rsidRDefault="00E54CB5" w:rsidP="00E54CB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podmirene obveze prema Proračunu Općine 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Sikirevci.</w:t>
      </w:r>
    </w:p>
    <w:p w14:paraId="312D88B9" w14:textId="77777777" w:rsid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</w:p>
    <w:p w14:paraId="7604C0F0" w14:textId="7CB7C5D5" w:rsid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Za ostvarivanje prava na božićnicu potrebno je dostaviti :</w:t>
      </w:r>
    </w:p>
    <w:p w14:paraId="79B553A7" w14:textId="77777777" w:rsidR="00E54CB5" w:rsidRP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</w:p>
    <w:p w14:paraId="2F6A9F30" w14:textId="77777777" w:rsidR="00E54CB5" w:rsidRPr="00E54CB5" w:rsidRDefault="00E54CB5" w:rsidP="00E54CB5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ispunjen i potpisan zahtjev za isplatu božićnice</w:t>
      </w:r>
    </w:p>
    <w:p w14:paraId="2869D2C6" w14:textId="77777777" w:rsidR="00E54CB5" w:rsidRPr="00E54CB5" w:rsidRDefault="00E54CB5" w:rsidP="00E54CB5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važeću osobnu iskaznicu </w:t>
      </w:r>
    </w:p>
    <w:p w14:paraId="50ABBF0F" w14:textId="77777777" w:rsidR="00E54CB5" w:rsidRDefault="00E54CB5" w:rsidP="00E54CB5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dokaz o visini mirovine-zadnji odrezak mirovine ili bankovni izvadak</w:t>
      </w:r>
    </w:p>
    <w:p w14:paraId="2C424106" w14:textId="77777777" w:rsidR="00E54CB5" w:rsidRPr="00E54CB5" w:rsidRDefault="00E54CB5" w:rsidP="00E54CB5">
      <w:p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</w:p>
    <w:p w14:paraId="67CD873A" w14:textId="6898009F" w:rsidR="00E54CB5" w:rsidRP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 xml:space="preserve">ZAHTJEV ZA ISPLATU BOŽIĆNICE PODNOSI SE JEDINSTVENOM UPRAVNOM ODJELU OPĆINE 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SIKIREVCI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 </w:t>
      </w:r>
      <w:r w:rsidRPr="00E54CB5">
        <w:rPr>
          <w:rFonts w:ascii="Arial" w:eastAsia="Times New Roman" w:hAnsi="Arial" w:cs="Arial"/>
          <w:b/>
          <w:bCs/>
          <w:color w:val="393C3A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OD 09. DO </w:t>
      </w:r>
      <w:r>
        <w:rPr>
          <w:rFonts w:ascii="Arial" w:eastAsia="Times New Roman" w:hAnsi="Arial" w:cs="Arial"/>
          <w:b/>
          <w:bCs/>
          <w:color w:val="393C3A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20</w:t>
      </w:r>
      <w:r w:rsidRPr="00E54CB5">
        <w:rPr>
          <w:rFonts w:ascii="Arial" w:eastAsia="Times New Roman" w:hAnsi="Arial" w:cs="Arial"/>
          <w:b/>
          <w:bCs/>
          <w:color w:val="393C3A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. PROSINCA 2024.</w:t>
      </w: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 GODINE OSOBNIM DOLASKOM</w:t>
      </w:r>
      <w:r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.</w:t>
      </w:r>
    </w:p>
    <w:p w14:paraId="52C9A1AC" w14:textId="77777777" w:rsidR="00E54CB5" w:rsidRP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 </w:t>
      </w:r>
    </w:p>
    <w:p w14:paraId="1C4C2904" w14:textId="77777777" w:rsidR="00E54CB5" w:rsidRPr="00E54CB5" w:rsidRDefault="00E54CB5" w:rsidP="00E54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</w:pPr>
      <w:r w:rsidRPr="00E54CB5">
        <w:rPr>
          <w:rFonts w:ascii="Arial" w:eastAsia="Times New Roman" w:hAnsi="Arial" w:cs="Arial"/>
          <w:color w:val="393C3A"/>
          <w:kern w:val="0"/>
          <w:sz w:val="24"/>
          <w:szCs w:val="24"/>
          <w:lang w:eastAsia="hr-HR"/>
          <w14:ligatures w14:val="none"/>
        </w:rPr>
        <w:t>Zahtjev za ostvarivanje prava na dodjelu božićnica možete preuzeti ovdje:</w:t>
      </w:r>
    </w:p>
    <w:p w14:paraId="269C3B73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03D83"/>
    <w:multiLevelType w:val="multilevel"/>
    <w:tmpl w:val="25FC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E5B2D"/>
    <w:multiLevelType w:val="multilevel"/>
    <w:tmpl w:val="195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77610">
    <w:abstractNumId w:val="0"/>
  </w:num>
  <w:num w:numId="2" w16cid:durableId="112003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B5"/>
    <w:rsid w:val="0052680E"/>
    <w:rsid w:val="00571CC7"/>
    <w:rsid w:val="00675D0B"/>
    <w:rsid w:val="00E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A21C"/>
  <w15:chartTrackingRefBased/>
  <w15:docId w15:val="{74F1D68B-22F9-4CA5-BEBA-453FD71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2024-11-28T09:58:00Z</dcterms:created>
  <dcterms:modified xsi:type="dcterms:W3CDTF">2024-11-28T10:10:00Z</dcterms:modified>
</cp:coreProperties>
</file>