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EF57" w14:textId="77777777" w:rsidR="006F1F58" w:rsidRDefault="006F1F58" w:rsidP="006F1F58">
      <w:pPr>
        <w:tabs>
          <w:tab w:val="left" w:pos="709"/>
          <w:tab w:val="left" w:pos="1276"/>
          <w:tab w:val="left" w:pos="2268"/>
          <w:tab w:val="left" w:pos="3686"/>
          <w:tab w:val="left" w:pos="5387"/>
        </w:tabs>
        <w:ind w:firstLine="709"/>
        <w:jc w:val="both"/>
        <w:rPr>
          <w:rFonts w:eastAsia="Times New Roman"/>
          <w:b/>
          <w:lang w:bidi="ar-SA"/>
        </w:rPr>
      </w:pPr>
      <w:r>
        <w:rPr>
          <w:b/>
          <w:noProof/>
          <w:lang w:bidi="ar-SA"/>
        </w:rPr>
        <w:drawing>
          <wp:inline distT="0" distB="0" distL="0" distR="0" wp14:anchorId="7660ADD0" wp14:editId="75F8FBC5">
            <wp:extent cx="589280" cy="736600"/>
            <wp:effectExtent l="0" t="0" r="1270" b="6350"/>
            <wp:docPr id="1" name="Slika 1" descr="5-8-2-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5-8-2-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80" cy="736600"/>
                    </a:xfrm>
                    <a:prstGeom prst="rect">
                      <a:avLst/>
                    </a:prstGeom>
                    <a:noFill/>
                    <a:ln>
                      <a:noFill/>
                    </a:ln>
                  </pic:spPr>
                </pic:pic>
              </a:graphicData>
            </a:graphic>
          </wp:inline>
        </w:drawing>
      </w:r>
    </w:p>
    <w:p w14:paraId="459889F0" w14:textId="77777777" w:rsidR="006F1F58" w:rsidRDefault="006F1F58" w:rsidP="006F1F58">
      <w:pPr>
        <w:tabs>
          <w:tab w:val="left" w:pos="709"/>
          <w:tab w:val="left" w:pos="1276"/>
          <w:tab w:val="left" w:pos="2268"/>
          <w:tab w:val="left" w:pos="3686"/>
          <w:tab w:val="left" w:pos="5387"/>
        </w:tabs>
        <w:jc w:val="both"/>
        <w:rPr>
          <w:b/>
        </w:rPr>
      </w:pPr>
    </w:p>
    <w:p w14:paraId="07F091E9" w14:textId="74653DEA" w:rsidR="006F1F58" w:rsidRPr="00393367" w:rsidRDefault="00393367" w:rsidP="006F1F58">
      <w:pPr>
        <w:tabs>
          <w:tab w:val="left" w:pos="709"/>
          <w:tab w:val="left" w:pos="1276"/>
          <w:tab w:val="left" w:pos="2268"/>
          <w:tab w:val="left" w:pos="3686"/>
          <w:tab w:val="left" w:pos="5387"/>
        </w:tabs>
        <w:jc w:val="both"/>
        <w:rPr>
          <w:rFonts w:ascii="Times New Roman" w:hAnsi="Times New Roman" w:cs="Times New Roman"/>
          <w:b/>
        </w:rPr>
      </w:pPr>
      <w:r>
        <w:rPr>
          <w:rFonts w:ascii="Times New Roman" w:hAnsi="Times New Roman" w:cs="Times New Roman"/>
          <w:b/>
        </w:rPr>
        <w:t xml:space="preserve">     </w:t>
      </w:r>
      <w:r w:rsidR="006F1F58" w:rsidRPr="00393367">
        <w:rPr>
          <w:rFonts w:ascii="Times New Roman" w:hAnsi="Times New Roman" w:cs="Times New Roman"/>
          <w:b/>
        </w:rPr>
        <w:t>REPUBLIKA HRVATSKA</w:t>
      </w:r>
    </w:p>
    <w:p w14:paraId="331A4354" w14:textId="49EA837C" w:rsidR="006F1F58" w:rsidRPr="00393367" w:rsidRDefault="00393367" w:rsidP="006F1F58">
      <w:pPr>
        <w:tabs>
          <w:tab w:val="left" w:pos="709"/>
          <w:tab w:val="left" w:pos="1276"/>
          <w:tab w:val="left" w:pos="2268"/>
          <w:tab w:val="left" w:pos="3686"/>
          <w:tab w:val="left" w:pos="5387"/>
        </w:tabs>
        <w:jc w:val="both"/>
        <w:rPr>
          <w:rFonts w:ascii="Times New Roman" w:hAnsi="Times New Roman" w:cs="Times New Roman"/>
          <w:b/>
        </w:rPr>
      </w:pPr>
      <w:r>
        <w:rPr>
          <w:rFonts w:ascii="Times New Roman" w:hAnsi="Times New Roman" w:cs="Times New Roman"/>
          <w:b/>
        </w:rPr>
        <w:t>BRODSKO-POSAVSKA</w:t>
      </w:r>
      <w:r w:rsidR="006F1F58" w:rsidRPr="00393367">
        <w:rPr>
          <w:rFonts w:ascii="Times New Roman" w:hAnsi="Times New Roman" w:cs="Times New Roman"/>
          <w:b/>
        </w:rPr>
        <w:t xml:space="preserve"> ŽUPANIJA</w:t>
      </w:r>
    </w:p>
    <w:p w14:paraId="1195C363" w14:textId="75CCF9A6" w:rsidR="006F1F58" w:rsidRPr="00393367" w:rsidRDefault="00393367" w:rsidP="006F1F58">
      <w:pPr>
        <w:tabs>
          <w:tab w:val="left" w:pos="709"/>
          <w:tab w:val="left" w:pos="1276"/>
          <w:tab w:val="left" w:pos="2268"/>
          <w:tab w:val="left" w:pos="3686"/>
          <w:tab w:val="left" w:pos="5387"/>
        </w:tabs>
        <w:jc w:val="both"/>
        <w:rPr>
          <w:rFonts w:ascii="Times New Roman" w:hAnsi="Times New Roman" w:cs="Times New Roman"/>
          <w:b/>
        </w:rPr>
      </w:pPr>
      <w:r>
        <w:rPr>
          <w:rFonts w:ascii="Times New Roman" w:hAnsi="Times New Roman" w:cs="Times New Roman"/>
          <w:b/>
        </w:rPr>
        <w:t xml:space="preserve">       </w:t>
      </w:r>
      <w:r w:rsidR="006F1F58" w:rsidRPr="00393367">
        <w:rPr>
          <w:rFonts w:ascii="Times New Roman" w:hAnsi="Times New Roman" w:cs="Times New Roman"/>
          <w:b/>
        </w:rPr>
        <w:t xml:space="preserve">OPĆINA </w:t>
      </w:r>
      <w:r>
        <w:rPr>
          <w:rFonts w:ascii="Times New Roman" w:hAnsi="Times New Roman" w:cs="Times New Roman"/>
          <w:b/>
        </w:rPr>
        <w:t>SIKIREVCI</w:t>
      </w:r>
    </w:p>
    <w:p w14:paraId="39756696" w14:textId="47B134F7" w:rsidR="006F1F58" w:rsidRPr="00393367" w:rsidRDefault="00393367" w:rsidP="006F1F58">
      <w:pPr>
        <w:jc w:val="both"/>
        <w:rPr>
          <w:rFonts w:ascii="Times New Roman" w:hAnsi="Times New Roman" w:cs="Times New Roman"/>
          <w:bCs/>
        </w:rPr>
      </w:pPr>
      <w:r>
        <w:rPr>
          <w:rFonts w:ascii="Times New Roman" w:hAnsi="Times New Roman" w:cs="Times New Roman"/>
          <w:b/>
        </w:rPr>
        <w:t xml:space="preserve">    </w:t>
      </w:r>
      <w:r w:rsidR="006F1F58" w:rsidRPr="00393367">
        <w:rPr>
          <w:rFonts w:ascii="Times New Roman" w:hAnsi="Times New Roman" w:cs="Times New Roman"/>
          <w:b/>
        </w:rPr>
        <w:t>OPĆINSKI  NAČELNIK</w:t>
      </w:r>
    </w:p>
    <w:p w14:paraId="394EB53B" w14:textId="77777777" w:rsidR="00742B70" w:rsidRPr="00393367" w:rsidRDefault="00742B70" w:rsidP="006F1F58">
      <w:pPr>
        <w:jc w:val="both"/>
        <w:rPr>
          <w:rFonts w:ascii="Times New Roman" w:hAnsi="Times New Roman" w:cs="Times New Roman"/>
          <w:b/>
        </w:rPr>
      </w:pPr>
    </w:p>
    <w:p w14:paraId="67ED561E" w14:textId="3E60A4C7" w:rsidR="006F1F58" w:rsidRPr="00393367" w:rsidRDefault="006F1F58" w:rsidP="006F1F58">
      <w:pPr>
        <w:jc w:val="both"/>
        <w:rPr>
          <w:rFonts w:ascii="Times New Roman" w:hAnsi="Times New Roman" w:cs="Times New Roman"/>
          <w:bCs/>
        </w:rPr>
      </w:pPr>
      <w:bookmarkStart w:id="0" w:name="_Hlk137811729"/>
      <w:r w:rsidRPr="00393367">
        <w:rPr>
          <w:rFonts w:ascii="Times New Roman" w:hAnsi="Times New Roman" w:cs="Times New Roman"/>
          <w:bCs/>
        </w:rPr>
        <w:t>KLASA:</w:t>
      </w:r>
      <w:r w:rsidR="00E812B9" w:rsidRPr="00393367">
        <w:rPr>
          <w:rFonts w:ascii="Times New Roman" w:hAnsi="Times New Roman" w:cs="Times New Roman"/>
          <w:bCs/>
        </w:rPr>
        <w:t xml:space="preserve"> 024-0</w:t>
      </w:r>
      <w:r w:rsidR="00393367" w:rsidRPr="00393367">
        <w:rPr>
          <w:rFonts w:ascii="Times New Roman" w:hAnsi="Times New Roman" w:cs="Times New Roman"/>
          <w:bCs/>
        </w:rPr>
        <w:t>6</w:t>
      </w:r>
      <w:r w:rsidR="00E812B9" w:rsidRPr="00393367">
        <w:rPr>
          <w:rFonts w:ascii="Times New Roman" w:hAnsi="Times New Roman" w:cs="Times New Roman"/>
          <w:bCs/>
        </w:rPr>
        <w:t>/2</w:t>
      </w:r>
      <w:r w:rsidR="00393367" w:rsidRPr="00393367">
        <w:rPr>
          <w:rFonts w:ascii="Times New Roman" w:hAnsi="Times New Roman" w:cs="Times New Roman"/>
          <w:bCs/>
        </w:rPr>
        <w:t>4</w:t>
      </w:r>
      <w:r w:rsidR="00E812B9" w:rsidRPr="00393367">
        <w:rPr>
          <w:rFonts w:ascii="Times New Roman" w:hAnsi="Times New Roman" w:cs="Times New Roman"/>
          <w:bCs/>
        </w:rPr>
        <w:t>-01/01</w:t>
      </w:r>
    </w:p>
    <w:p w14:paraId="170D9DA2" w14:textId="1F25972A" w:rsidR="006F1F58" w:rsidRPr="00393367" w:rsidRDefault="006F1F58" w:rsidP="006F1F58">
      <w:pPr>
        <w:jc w:val="both"/>
        <w:rPr>
          <w:rFonts w:ascii="Times New Roman" w:hAnsi="Times New Roman" w:cs="Times New Roman"/>
          <w:bCs/>
        </w:rPr>
      </w:pPr>
      <w:r w:rsidRPr="00393367">
        <w:rPr>
          <w:rFonts w:ascii="Times New Roman" w:hAnsi="Times New Roman" w:cs="Times New Roman"/>
          <w:bCs/>
        </w:rPr>
        <w:t>URBROJ:</w:t>
      </w:r>
      <w:r w:rsidR="00E812B9" w:rsidRPr="00393367">
        <w:rPr>
          <w:rFonts w:ascii="Times New Roman" w:hAnsi="Times New Roman" w:cs="Times New Roman"/>
          <w:bCs/>
        </w:rPr>
        <w:t xml:space="preserve"> 21</w:t>
      </w:r>
      <w:r w:rsidR="00393367" w:rsidRPr="00393367">
        <w:rPr>
          <w:rFonts w:ascii="Times New Roman" w:hAnsi="Times New Roman" w:cs="Times New Roman"/>
          <w:bCs/>
        </w:rPr>
        <w:t>78</w:t>
      </w:r>
      <w:r w:rsidR="00E812B9" w:rsidRPr="00393367">
        <w:rPr>
          <w:rFonts w:ascii="Times New Roman" w:hAnsi="Times New Roman" w:cs="Times New Roman"/>
          <w:bCs/>
        </w:rPr>
        <w:t>-</w:t>
      </w:r>
      <w:r w:rsidR="00393367" w:rsidRPr="00393367">
        <w:rPr>
          <w:rFonts w:ascii="Times New Roman" w:hAnsi="Times New Roman" w:cs="Times New Roman"/>
          <w:bCs/>
        </w:rPr>
        <w:t>26</w:t>
      </w:r>
      <w:r w:rsidR="00E812B9" w:rsidRPr="00393367">
        <w:rPr>
          <w:rFonts w:ascii="Times New Roman" w:hAnsi="Times New Roman" w:cs="Times New Roman"/>
          <w:bCs/>
        </w:rPr>
        <w:t>-0</w:t>
      </w:r>
      <w:r w:rsidR="00393367" w:rsidRPr="00393367">
        <w:rPr>
          <w:rFonts w:ascii="Times New Roman" w:hAnsi="Times New Roman" w:cs="Times New Roman"/>
          <w:bCs/>
        </w:rPr>
        <w:t>1</w:t>
      </w:r>
      <w:r w:rsidR="00E812B9" w:rsidRPr="00393367">
        <w:rPr>
          <w:rFonts w:ascii="Times New Roman" w:hAnsi="Times New Roman" w:cs="Times New Roman"/>
          <w:bCs/>
        </w:rPr>
        <w:t>-2</w:t>
      </w:r>
      <w:r w:rsidR="00393367" w:rsidRPr="00393367">
        <w:rPr>
          <w:rFonts w:ascii="Times New Roman" w:hAnsi="Times New Roman" w:cs="Times New Roman"/>
          <w:bCs/>
        </w:rPr>
        <w:t>4</w:t>
      </w:r>
      <w:r w:rsidR="00E812B9" w:rsidRPr="00393367">
        <w:rPr>
          <w:rFonts w:ascii="Times New Roman" w:hAnsi="Times New Roman" w:cs="Times New Roman"/>
          <w:bCs/>
        </w:rPr>
        <w:t>-0</w:t>
      </w:r>
      <w:r w:rsidR="00393367" w:rsidRPr="00393367">
        <w:rPr>
          <w:rFonts w:ascii="Times New Roman" w:hAnsi="Times New Roman" w:cs="Times New Roman"/>
          <w:bCs/>
        </w:rPr>
        <w:t>5</w:t>
      </w:r>
    </w:p>
    <w:p w14:paraId="411A7E36" w14:textId="34B0470C" w:rsidR="006F1F58" w:rsidRPr="00393367" w:rsidRDefault="00393367" w:rsidP="00742B70">
      <w:pPr>
        <w:jc w:val="both"/>
        <w:rPr>
          <w:rFonts w:ascii="Times New Roman" w:hAnsi="Times New Roman" w:cs="Times New Roman"/>
          <w:bCs/>
        </w:rPr>
      </w:pPr>
      <w:r w:rsidRPr="00393367">
        <w:rPr>
          <w:rFonts w:ascii="Times New Roman" w:hAnsi="Times New Roman" w:cs="Times New Roman"/>
          <w:bCs/>
        </w:rPr>
        <w:t>Sikirevci</w:t>
      </w:r>
      <w:r w:rsidR="006F1F58" w:rsidRPr="00393367">
        <w:rPr>
          <w:rFonts w:ascii="Times New Roman" w:hAnsi="Times New Roman" w:cs="Times New Roman"/>
          <w:bCs/>
        </w:rPr>
        <w:t xml:space="preserve">, </w:t>
      </w:r>
      <w:r w:rsidR="00742B70" w:rsidRPr="00393367">
        <w:rPr>
          <w:rFonts w:ascii="Times New Roman" w:hAnsi="Times New Roman" w:cs="Times New Roman"/>
          <w:bCs/>
        </w:rPr>
        <w:t>0</w:t>
      </w:r>
      <w:r w:rsidRPr="00393367">
        <w:rPr>
          <w:rFonts w:ascii="Times New Roman" w:hAnsi="Times New Roman" w:cs="Times New Roman"/>
          <w:bCs/>
        </w:rPr>
        <w:t>3</w:t>
      </w:r>
      <w:r w:rsidR="00742B70" w:rsidRPr="00393367">
        <w:rPr>
          <w:rFonts w:ascii="Times New Roman" w:hAnsi="Times New Roman" w:cs="Times New Roman"/>
          <w:bCs/>
        </w:rPr>
        <w:t>.06.202</w:t>
      </w:r>
      <w:r w:rsidRPr="00393367">
        <w:rPr>
          <w:rFonts w:ascii="Times New Roman" w:hAnsi="Times New Roman" w:cs="Times New Roman"/>
          <w:bCs/>
        </w:rPr>
        <w:t>4</w:t>
      </w:r>
      <w:r w:rsidR="00742B70" w:rsidRPr="00393367">
        <w:rPr>
          <w:rFonts w:ascii="Times New Roman" w:hAnsi="Times New Roman" w:cs="Times New Roman"/>
          <w:bCs/>
        </w:rPr>
        <w:t>.</w:t>
      </w:r>
    </w:p>
    <w:p w14:paraId="505C00DD" w14:textId="77777777" w:rsidR="00742B70" w:rsidRPr="00393367" w:rsidRDefault="00742B70" w:rsidP="00742B70">
      <w:pPr>
        <w:jc w:val="both"/>
        <w:rPr>
          <w:rFonts w:ascii="Times New Roman" w:hAnsi="Times New Roman" w:cs="Times New Roman"/>
          <w:b/>
        </w:rPr>
      </w:pPr>
    </w:p>
    <w:p w14:paraId="3068A7F3" w14:textId="6CA6AFCC" w:rsidR="006F1F58" w:rsidRPr="00393367" w:rsidRDefault="006F1F58" w:rsidP="006F1F58">
      <w:pPr>
        <w:pStyle w:val="Tijeloteksta"/>
        <w:spacing w:before="90" w:line="230" w:lineRule="auto"/>
        <w:ind w:left="169" w:right="111" w:firstLine="551"/>
        <w:jc w:val="both"/>
        <w:rPr>
          <w:rFonts w:ascii="Times New Roman" w:hAnsi="Times New Roman" w:cs="Times New Roman"/>
          <w:sz w:val="24"/>
          <w:szCs w:val="24"/>
        </w:rPr>
      </w:pPr>
      <w:r w:rsidRPr="00393367">
        <w:rPr>
          <w:rFonts w:ascii="Times New Roman" w:hAnsi="Times New Roman" w:cs="Times New Roman"/>
          <w:sz w:val="24"/>
          <w:szCs w:val="24"/>
        </w:rPr>
        <w:t>Na temelju članka  34. Zakona o fiskalnoj odgovornosti (“Narodne novine" broj 111/18)</w:t>
      </w:r>
      <w:r w:rsidRPr="00393367">
        <w:rPr>
          <w:rFonts w:ascii="Times New Roman" w:hAnsi="Times New Roman" w:cs="Times New Roman"/>
          <w:spacing w:val="-30"/>
          <w:sz w:val="24"/>
          <w:szCs w:val="24"/>
        </w:rPr>
        <w:t xml:space="preserve">, </w:t>
      </w:r>
      <w:r w:rsidRPr="00393367">
        <w:rPr>
          <w:rFonts w:ascii="Times New Roman" w:hAnsi="Times New Roman" w:cs="Times New Roman"/>
          <w:sz w:val="24"/>
          <w:szCs w:val="24"/>
        </w:rPr>
        <w:t xml:space="preserve"> članka</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7.Uredbe</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o</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sastavljanju</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i</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predaji</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Izjave</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o</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fiskalnoj</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odgovornosti i izvještaja o primjeni fiskalnih pravila(“Narodne</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novine" broj 95/19) i članka</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4</w:t>
      </w:r>
      <w:r w:rsidR="00393367" w:rsidRPr="00393367">
        <w:rPr>
          <w:rFonts w:ascii="Times New Roman" w:hAnsi="Times New Roman" w:cs="Times New Roman"/>
          <w:sz w:val="24"/>
          <w:szCs w:val="24"/>
        </w:rPr>
        <w:t>7</w:t>
      </w:r>
      <w:r w:rsidRPr="00393367">
        <w:rPr>
          <w:rFonts w:ascii="Times New Roman" w:hAnsi="Times New Roman" w:cs="Times New Roman"/>
          <w:sz w:val="24"/>
          <w:szCs w:val="24"/>
        </w:rPr>
        <w:t>.Statuta</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Općine</w:t>
      </w:r>
      <w:r w:rsidR="00742B70" w:rsidRPr="00393367">
        <w:rPr>
          <w:rFonts w:ascii="Times New Roman" w:hAnsi="Times New Roman" w:cs="Times New Roman"/>
          <w:sz w:val="24"/>
          <w:szCs w:val="24"/>
        </w:rPr>
        <w:t xml:space="preserve"> </w:t>
      </w:r>
      <w:r w:rsidR="00393367" w:rsidRPr="00393367">
        <w:rPr>
          <w:rFonts w:ascii="Times New Roman" w:hAnsi="Times New Roman" w:cs="Times New Roman"/>
          <w:sz w:val="24"/>
          <w:szCs w:val="24"/>
        </w:rPr>
        <w:t>Sikirevci</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w:t>
      </w:r>
      <w:r w:rsidR="00393367" w:rsidRPr="00393367">
        <w:rPr>
          <w:rFonts w:ascii="Times New Roman" w:hAnsi="Times New Roman" w:cs="Times New Roman"/>
          <w:sz w:val="24"/>
          <w:szCs w:val="24"/>
        </w:rPr>
        <w:t>„Službeni vjesnik Brodsko-posavske županije“ br. 11/21.,</w:t>
      </w:r>
      <w:r w:rsidRPr="00393367">
        <w:rPr>
          <w:rFonts w:ascii="Times New Roman" w:hAnsi="Times New Roman" w:cs="Times New Roman"/>
          <w:sz w:val="24"/>
          <w:szCs w:val="24"/>
        </w:rPr>
        <w:t>”</w:t>
      </w:r>
      <w:r w:rsidR="00393367" w:rsidRPr="00393367">
        <w:rPr>
          <w:rFonts w:ascii="Times New Roman" w:hAnsi="Times New Roman" w:cs="Times New Roman"/>
          <w:sz w:val="24"/>
          <w:szCs w:val="24"/>
        </w:rPr>
        <w:t xml:space="preserve">Službeni </w:t>
      </w:r>
      <w:r w:rsidRPr="00393367">
        <w:rPr>
          <w:rFonts w:ascii="Times New Roman" w:hAnsi="Times New Roman" w:cs="Times New Roman"/>
          <w:sz w:val="24"/>
          <w:szCs w:val="24"/>
        </w:rPr>
        <w:t xml:space="preserve">Glasnik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broj</w:t>
      </w:r>
      <w:r w:rsidR="00742B70" w:rsidRPr="00393367">
        <w:rPr>
          <w:rFonts w:ascii="Times New Roman" w:hAnsi="Times New Roman" w:cs="Times New Roman"/>
          <w:sz w:val="24"/>
          <w:szCs w:val="24"/>
        </w:rPr>
        <w:t xml:space="preserve"> 01/2</w:t>
      </w:r>
      <w:r w:rsidR="00393367" w:rsidRPr="00393367">
        <w:rPr>
          <w:rFonts w:ascii="Times New Roman" w:hAnsi="Times New Roman" w:cs="Times New Roman"/>
          <w:sz w:val="24"/>
          <w:szCs w:val="24"/>
        </w:rPr>
        <w:t>2, 7/23.</w:t>
      </w:r>
      <w:r w:rsidRPr="00393367">
        <w:rPr>
          <w:rFonts w:ascii="Times New Roman" w:hAnsi="Times New Roman" w:cs="Times New Roman"/>
          <w:sz w:val="24"/>
          <w:szCs w:val="24"/>
        </w:rPr>
        <w:t xml:space="preserve">) Općinski načelnik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dana </w:t>
      </w:r>
      <w:r w:rsidR="00742B70" w:rsidRPr="00393367">
        <w:rPr>
          <w:rFonts w:ascii="Times New Roman" w:hAnsi="Times New Roman" w:cs="Times New Roman"/>
          <w:sz w:val="24"/>
          <w:szCs w:val="24"/>
        </w:rPr>
        <w:t>0</w:t>
      </w:r>
      <w:r w:rsidR="00393367" w:rsidRPr="00393367">
        <w:rPr>
          <w:rFonts w:ascii="Times New Roman" w:hAnsi="Times New Roman" w:cs="Times New Roman"/>
          <w:sz w:val="24"/>
          <w:szCs w:val="24"/>
        </w:rPr>
        <w:t>3</w:t>
      </w:r>
      <w:r w:rsidR="00742B70" w:rsidRPr="00393367">
        <w:rPr>
          <w:rFonts w:ascii="Times New Roman" w:hAnsi="Times New Roman" w:cs="Times New Roman"/>
          <w:sz w:val="24"/>
          <w:szCs w:val="24"/>
        </w:rPr>
        <w:t>.06.202</w:t>
      </w:r>
      <w:r w:rsidR="00393367" w:rsidRPr="00393367">
        <w:rPr>
          <w:rFonts w:ascii="Times New Roman" w:hAnsi="Times New Roman" w:cs="Times New Roman"/>
          <w:sz w:val="24"/>
          <w:szCs w:val="24"/>
        </w:rPr>
        <w:t>4</w:t>
      </w:r>
      <w:r w:rsidR="00742B70" w:rsidRPr="00393367">
        <w:rPr>
          <w:rFonts w:ascii="Times New Roman" w:hAnsi="Times New Roman" w:cs="Times New Roman"/>
          <w:sz w:val="24"/>
          <w:szCs w:val="24"/>
        </w:rPr>
        <w:t>.</w:t>
      </w:r>
      <w:r w:rsidRPr="00393367">
        <w:rPr>
          <w:rFonts w:ascii="Times New Roman" w:hAnsi="Times New Roman" w:cs="Times New Roman"/>
          <w:sz w:val="24"/>
          <w:szCs w:val="24"/>
        </w:rPr>
        <w:t xml:space="preserve"> godine donosi </w:t>
      </w:r>
    </w:p>
    <w:p w14:paraId="5315C9EB" w14:textId="77777777" w:rsidR="006F1F58" w:rsidRPr="00393367" w:rsidRDefault="006F1F58" w:rsidP="00742B70">
      <w:pPr>
        <w:pStyle w:val="Tijeloteksta"/>
        <w:spacing w:before="4"/>
        <w:rPr>
          <w:rFonts w:ascii="Times New Roman" w:hAnsi="Times New Roman" w:cs="Times New Roman"/>
          <w:sz w:val="24"/>
          <w:szCs w:val="24"/>
        </w:rPr>
      </w:pPr>
    </w:p>
    <w:p w14:paraId="05F029C5" w14:textId="77777777" w:rsidR="006F1F58" w:rsidRPr="00393367" w:rsidRDefault="006F1F58" w:rsidP="006F1F58">
      <w:pPr>
        <w:pStyle w:val="Naslov1"/>
        <w:jc w:val="center"/>
        <w:rPr>
          <w:rFonts w:ascii="Times New Roman" w:hAnsi="Times New Roman" w:cs="Times New Roman"/>
          <w:sz w:val="24"/>
          <w:szCs w:val="24"/>
        </w:rPr>
      </w:pPr>
      <w:r w:rsidRPr="00393367">
        <w:rPr>
          <w:rFonts w:ascii="Times New Roman" w:hAnsi="Times New Roman" w:cs="Times New Roman"/>
          <w:sz w:val="24"/>
          <w:szCs w:val="24"/>
        </w:rPr>
        <w:t>PROCEDURU</w:t>
      </w:r>
    </w:p>
    <w:p w14:paraId="697F2588" w14:textId="501896A3" w:rsidR="006F1F58" w:rsidRPr="00393367" w:rsidRDefault="006F1F58" w:rsidP="006F1F58">
      <w:pPr>
        <w:pStyle w:val="Naslov1"/>
        <w:jc w:val="center"/>
        <w:rPr>
          <w:rFonts w:ascii="Times New Roman" w:hAnsi="Times New Roman" w:cs="Times New Roman"/>
          <w:sz w:val="24"/>
          <w:szCs w:val="24"/>
        </w:rPr>
      </w:pPr>
      <w:r w:rsidRPr="00393367">
        <w:rPr>
          <w:rFonts w:ascii="Times New Roman" w:hAnsi="Times New Roman" w:cs="Times New Roman"/>
          <w:sz w:val="24"/>
          <w:szCs w:val="24"/>
        </w:rPr>
        <w:t xml:space="preserve">BLAGAJNIČKOG POSLOVANJA U OPĆINI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w:t>
      </w:r>
    </w:p>
    <w:p w14:paraId="4601BE17" w14:textId="77777777" w:rsidR="006F1F58" w:rsidRPr="00393367" w:rsidRDefault="006F1F58" w:rsidP="006F1F58">
      <w:pPr>
        <w:pStyle w:val="Tijeloteksta"/>
        <w:spacing w:before="7"/>
        <w:rPr>
          <w:rFonts w:ascii="Times New Roman" w:hAnsi="Times New Roman" w:cs="Times New Roman"/>
          <w:sz w:val="24"/>
          <w:szCs w:val="24"/>
        </w:rPr>
      </w:pPr>
    </w:p>
    <w:p w14:paraId="6086FBD5" w14:textId="0238177B" w:rsidR="006F1F58" w:rsidRPr="00393367" w:rsidRDefault="006F1F58" w:rsidP="00742B70">
      <w:pPr>
        <w:pStyle w:val="Tijeloteksta"/>
        <w:spacing w:line="258" w:lineRule="exact"/>
        <w:ind w:left="4510"/>
        <w:jc w:val="both"/>
        <w:rPr>
          <w:rFonts w:ascii="Times New Roman" w:hAnsi="Times New Roman" w:cs="Times New Roman"/>
          <w:b/>
          <w:sz w:val="24"/>
          <w:szCs w:val="24"/>
        </w:rPr>
      </w:pPr>
      <w:r w:rsidRPr="00393367">
        <w:rPr>
          <w:rFonts w:ascii="Times New Roman" w:hAnsi="Times New Roman" w:cs="Times New Roman"/>
          <w:b/>
          <w:sz w:val="24"/>
          <w:szCs w:val="24"/>
        </w:rPr>
        <w:t>Članak 1.</w:t>
      </w:r>
    </w:p>
    <w:p w14:paraId="3577F6C4" w14:textId="75910BD9" w:rsidR="006F1F58" w:rsidRPr="00393367" w:rsidRDefault="006F1F58" w:rsidP="006F1F58">
      <w:pPr>
        <w:pStyle w:val="Tijeloteksta"/>
        <w:spacing w:before="9" w:line="223" w:lineRule="auto"/>
        <w:ind w:left="157" w:right="131" w:firstLine="563"/>
        <w:jc w:val="both"/>
        <w:rPr>
          <w:rFonts w:ascii="Times New Roman" w:hAnsi="Times New Roman" w:cs="Times New Roman"/>
          <w:sz w:val="24"/>
          <w:szCs w:val="24"/>
        </w:rPr>
      </w:pPr>
      <w:r w:rsidRPr="00393367">
        <w:rPr>
          <w:rFonts w:ascii="Times New Roman" w:hAnsi="Times New Roman" w:cs="Times New Roman"/>
          <w:w w:val="95"/>
          <w:sz w:val="24"/>
          <w:szCs w:val="24"/>
        </w:rPr>
        <w:t xml:space="preserve">Ovom Procedurom uređuje se blagajničko poslovanje u  Općini </w:t>
      </w:r>
      <w:r w:rsidR="00393367" w:rsidRPr="00393367">
        <w:rPr>
          <w:rFonts w:ascii="Times New Roman" w:hAnsi="Times New Roman" w:cs="Times New Roman"/>
          <w:w w:val="95"/>
          <w:sz w:val="24"/>
          <w:szCs w:val="24"/>
        </w:rPr>
        <w:t>Sikirevci</w:t>
      </w:r>
      <w:r w:rsidRPr="00393367">
        <w:rPr>
          <w:rFonts w:ascii="Times New Roman" w:hAnsi="Times New Roman" w:cs="Times New Roman"/>
          <w:w w:val="95"/>
          <w:sz w:val="24"/>
          <w:szCs w:val="24"/>
        </w:rPr>
        <w:t xml:space="preserve">, poslovne </w:t>
      </w:r>
      <w:r w:rsidRPr="00393367">
        <w:rPr>
          <w:rFonts w:ascii="Times New Roman" w:hAnsi="Times New Roman" w:cs="Times New Roman"/>
          <w:sz w:val="24"/>
          <w:szCs w:val="24"/>
        </w:rPr>
        <w:t>knjige i dokumentacija u blagajničkom poslovanju, kontrola blagajničkog poslovanja, tretman manjkova</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i</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viškova</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u</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blagajni</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plaćanje</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gotovim</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novcem</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i blagajnički maksimum.</w:t>
      </w:r>
    </w:p>
    <w:p w14:paraId="5642959E" w14:textId="77777777" w:rsidR="006F1F58" w:rsidRPr="00393367" w:rsidRDefault="006F1F58" w:rsidP="006F1F58">
      <w:pPr>
        <w:pStyle w:val="Tijeloteksta"/>
        <w:spacing w:before="2"/>
        <w:rPr>
          <w:rFonts w:ascii="Times New Roman" w:hAnsi="Times New Roman" w:cs="Times New Roman"/>
          <w:sz w:val="24"/>
          <w:szCs w:val="24"/>
        </w:rPr>
      </w:pPr>
    </w:p>
    <w:p w14:paraId="5372B520" w14:textId="77777777" w:rsidR="006F1F58" w:rsidRPr="00393367" w:rsidRDefault="006F1F58" w:rsidP="006F1F58">
      <w:pPr>
        <w:pStyle w:val="Tijeloteksta"/>
        <w:spacing w:before="93" w:line="262" w:lineRule="exact"/>
        <w:ind w:left="79" w:right="38"/>
        <w:jc w:val="center"/>
        <w:rPr>
          <w:rFonts w:ascii="Times New Roman" w:hAnsi="Times New Roman" w:cs="Times New Roman"/>
          <w:b/>
          <w:sz w:val="24"/>
          <w:szCs w:val="24"/>
        </w:rPr>
      </w:pPr>
      <w:r w:rsidRPr="00393367">
        <w:rPr>
          <w:rFonts w:ascii="Times New Roman" w:hAnsi="Times New Roman" w:cs="Times New Roman"/>
          <w:b/>
          <w:sz w:val="24"/>
          <w:szCs w:val="24"/>
        </w:rPr>
        <w:t>Članak 2.</w:t>
      </w:r>
    </w:p>
    <w:p w14:paraId="729B6796" w14:textId="540B8DD0" w:rsidR="006F1F58" w:rsidRPr="00393367" w:rsidRDefault="006F1F58" w:rsidP="006F1F58">
      <w:pPr>
        <w:pStyle w:val="Tijeloteksta"/>
        <w:spacing w:before="93" w:line="262" w:lineRule="exact"/>
        <w:ind w:right="38"/>
        <w:rPr>
          <w:rFonts w:ascii="Times New Roman" w:hAnsi="Times New Roman" w:cs="Times New Roman"/>
          <w:b/>
          <w:sz w:val="24"/>
          <w:szCs w:val="24"/>
        </w:rPr>
      </w:pPr>
      <w:r w:rsidRPr="00393367">
        <w:rPr>
          <w:rFonts w:ascii="Times New Roman" w:hAnsi="Times New Roman" w:cs="Times New Roman"/>
          <w:w w:val="95"/>
          <w:sz w:val="24"/>
          <w:szCs w:val="24"/>
        </w:rPr>
        <w:tab/>
        <w:t xml:space="preserve">Gotovinu Općine </w:t>
      </w:r>
      <w:r w:rsidR="00393367" w:rsidRPr="00393367">
        <w:rPr>
          <w:rFonts w:ascii="Times New Roman" w:hAnsi="Times New Roman" w:cs="Times New Roman"/>
          <w:w w:val="95"/>
          <w:sz w:val="24"/>
          <w:szCs w:val="24"/>
        </w:rPr>
        <w:t>Sikirevci</w:t>
      </w:r>
      <w:r w:rsidRPr="00393367">
        <w:rPr>
          <w:rFonts w:ascii="Times New Roman" w:hAnsi="Times New Roman" w:cs="Times New Roman"/>
          <w:w w:val="95"/>
          <w:sz w:val="24"/>
          <w:szCs w:val="24"/>
        </w:rPr>
        <w:t xml:space="preserve"> čine:</w:t>
      </w:r>
    </w:p>
    <w:p w14:paraId="4EE1D2F6" w14:textId="27F26989" w:rsidR="006F1F58" w:rsidRPr="00393367" w:rsidRDefault="006F1F58" w:rsidP="006F1F58">
      <w:pPr>
        <w:pStyle w:val="Tijeloteksta"/>
        <w:spacing w:line="256" w:lineRule="exact"/>
        <w:ind w:left="158"/>
        <w:rPr>
          <w:rFonts w:ascii="Times New Roman" w:hAnsi="Times New Roman" w:cs="Times New Roman"/>
          <w:sz w:val="24"/>
          <w:szCs w:val="24"/>
        </w:rPr>
      </w:pPr>
      <w:r w:rsidRPr="00393367">
        <w:rPr>
          <w:rFonts w:ascii="Times New Roman" w:hAnsi="Times New Roman" w:cs="Times New Roman"/>
          <w:sz w:val="24"/>
          <w:szCs w:val="24"/>
        </w:rPr>
        <w:t>-novčana sredstva podignuta s</w:t>
      </w:r>
      <w:r w:rsidR="00742B70" w:rsidRPr="00393367">
        <w:rPr>
          <w:rFonts w:ascii="Times New Roman" w:hAnsi="Times New Roman" w:cs="Times New Roman"/>
          <w:sz w:val="24"/>
          <w:szCs w:val="24"/>
        </w:rPr>
        <w:t xml:space="preserve"> </w:t>
      </w:r>
      <w:r w:rsidRPr="00393367">
        <w:rPr>
          <w:rFonts w:ascii="Times New Roman" w:hAnsi="Times New Roman" w:cs="Times New Roman"/>
          <w:sz w:val="24"/>
          <w:szCs w:val="24"/>
        </w:rPr>
        <w:t>poslovnog računa,</w:t>
      </w:r>
    </w:p>
    <w:p w14:paraId="48670FBE" w14:textId="77777777" w:rsidR="006F1F58" w:rsidRPr="00393367" w:rsidRDefault="006F1F58" w:rsidP="006F1F58">
      <w:pPr>
        <w:pStyle w:val="Tijeloteksta"/>
        <w:spacing w:line="262" w:lineRule="exact"/>
        <w:ind w:left="158"/>
        <w:rPr>
          <w:rFonts w:ascii="Times New Roman" w:hAnsi="Times New Roman" w:cs="Times New Roman"/>
          <w:sz w:val="24"/>
          <w:szCs w:val="24"/>
        </w:rPr>
      </w:pPr>
      <w:r w:rsidRPr="00393367">
        <w:rPr>
          <w:rFonts w:ascii="Times New Roman" w:hAnsi="Times New Roman" w:cs="Times New Roman"/>
          <w:sz w:val="24"/>
          <w:szCs w:val="24"/>
        </w:rPr>
        <w:t>-novčana sredstva koja se nalaze u blagajni.</w:t>
      </w:r>
    </w:p>
    <w:p w14:paraId="34D3C6D6" w14:textId="77777777" w:rsidR="006F1F58" w:rsidRPr="00393367" w:rsidRDefault="006F1F58" w:rsidP="006F1F58">
      <w:pPr>
        <w:pStyle w:val="Tijeloteksta"/>
        <w:spacing w:line="262" w:lineRule="exact"/>
        <w:rPr>
          <w:rFonts w:ascii="Times New Roman" w:hAnsi="Times New Roman" w:cs="Times New Roman"/>
          <w:sz w:val="24"/>
          <w:szCs w:val="24"/>
        </w:rPr>
      </w:pPr>
    </w:p>
    <w:p w14:paraId="33A570F9" w14:textId="3BF9D075" w:rsidR="006F1F58" w:rsidRPr="00393367" w:rsidRDefault="006F1F58" w:rsidP="00742B70">
      <w:pPr>
        <w:pStyle w:val="Tijeloteksta"/>
        <w:spacing w:line="262" w:lineRule="exact"/>
        <w:ind w:left="158"/>
        <w:rPr>
          <w:rFonts w:ascii="Times New Roman" w:hAnsi="Times New Roman" w:cs="Times New Roman"/>
          <w:sz w:val="24"/>
          <w:szCs w:val="24"/>
        </w:rPr>
      </w:pPr>
      <w:r w:rsidRPr="00393367">
        <w:rPr>
          <w:rFonts w:ascii="Times New Roman" w:hAnsi="Times New Roman" w:cs="Times New Roman"/>
          <w:sz w:val="24"/>
          <w:szCs w:val="24"/>
        </w:rPr>
        <w:tab/>
        <w:t xml:space="preserve">Plaćanje gotovinom iz blagajne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vrši se analitički, po vrstama i u skladu s potrebama.</w:t>
      </w:r>
    </w:p>
    <w:p w14:paraId="2E1FB2EC" w14:textId="3CE97B70" w:rsidR="006F1F58" w:rsidRPr="00393367" w:rsidRDefault="006F1F58" w:rsidP="00742B70">
      <w:pPr>
        <w:pStyle w:val="Tijeloteksta"/>
        <w:spacing w:before="93" w:line="262" w:lineRule="exact"/>
        <w:ind w:left="79" w:right="38"/>
        <w:jc w:val="center"/>
        <w:rPr>
          <w:rFonts w:ascii="Times New Roman" w:hAnsi="Times New Roman" w:cs="Times New Roman"/>
          <w:b/>
          <w:sz w:val="24"/>
          <w:szCs w:val="24"/>
        </w:rPr>
      </w:pPr>
      <w:r w:rsidRPr="00393367">
        <w:rPr>
          <w:rFonts w:ascii="Times New Roman" w:hAnsi="Times New Roman" w:cs="Times New Roman"/>
          <w:b/>
          <w:sz w:val="24"/>
          <w:szCs w:val="24"/>
        </w:rPr>
        <w:t>Članak 3.</w:t>
      </w:r>
    </w:p>
    <w:p w14:paraId="111FD464" w14:textId="2E7ABF19" w:rsidR="006F1F58" w:rsidRPr="00393367" w:rsidRDefault="006F1F58" w:rsidP="006F1F58">
      <w:pPr>
        <w:pStyle w:val="Tijeloteksta"/>
        <w:spacing w:line="262" w:lineRule="exact"/>
        <w:ind w:left="158" w:firstLine="562"/>
        <w:jc w:val="both"/>
        <w:rPr>
          <w:rFonts w:ascii="Times New Roman" w:hAnsi="Times New Roman" w:cs="Times New Roman"/>
          <w:sz w:val="24"/>
          <w:szCs w:val="24"/>
        </w:rPr>
      </w:pPr>
      <w:r w:rsidRPr="00393367">
        <w:rPr>
          <w:rFonts w:ascii="Times New Roman" w:hAnsi="Times New Roman" w:cs="Times New Roman"/>
          <w:w w:val="95"/>
          <w:sz w:val="24"/>
          <w:szCs w:val="24"/>
        </w:rPr>
        <w:t xml:space="preserve">U Općini </w:t>
      </w:r>
      <w:r w:rsidR="00393367" w:rsidRPr="00393367">
        <w:rPr>
          <w:rFonts w:ascii="Times New Roman" w:hAnsi="Times New Roman" w:cs="Times New Roman"/>
          <w:w w:val="95"/>
          <w:sz w:val="24"/>
          <w:szCs w:val="24"/>
        </w:rPr>
        <w:t>Sikirevci</w:t>
      </w:r>
      <w:r w:rsidRPr="00393367">
        <w:rPr>
          <w:rFonts w:ascii="Times New Roman" w:hAnsi="Times New Roman" w:cs="Times New Roman"/>
          <w:w w:val="95"/>
          <w:sz w:val="24"/>
          <w:szCs w:val="24"/>
        </w:rPr>
        <w:t xml:space="preserve"> vodi se jedna glavna blagajna u kojoj je evidentiran sav promet gotovinskih novčanih sredstava, a ona obuhvaća kunsku blagajnu za redovno poslovanje. </w:t>
      </w:r>
    </w:p>
    <w:p w14:paraId="0D23ACD7" w14:textId="77777777" w:rsidR="006F1F58" w:rsidRPr="00393367" w:rsidRDefault="006F1F58" w:rsidP="006F1F58">
      <w:pPr>
        <w:pStyle w:val="Tijeloteksta"/>
        <w:spacing w:before="4"/>
        <w:rPr>
          <w:rFonts w:ascii="Times New Roman" w:hAnsi="Times New Roman" w:cs="Times New Roman"/>
          <w:sz w:val="24"/>
          <w:szCs w:val="24"/>
        </w:rPr>
      </w:pPr>
    </w:p>
    <w:p w14:paraId="1FB957C9" w14:textId="6431428B"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4.</w:t>
      </w:r>
    </w:p>
    <w:p w14:paraId="24698BC5" w14:textId="77777777" w:rsidR="006F1F58" w:rsidRPr="00393367" w:rsidRDefault="006F1F58" w:rsidP="006F1F58">
      <w:pPr>
        <w:pStyle w:val="Tijeloteksta"/>
        <w:ind w:left="91"/>
        <w:rPr>
          <w:rFonts w:ascii="Times New Roman" w:hAnsi="Times New Roman" w:cs="Times New Roman"/>
          <w:sz w:val="24"/>
          <w:szCs w:val="24"/>
        </w:rPr>
      </w:pPr>
      <w:r w:rsidRPr="00393367">
        <w:rPr>
          <w:rFonts w:ascii="Times New Roman" w:hAnsi="Times New Roman" w:cs="Times New Roman"/>
          <w:b/>
          <w:sz w:val="24"/>
          <w:szCs w:val="24"/>
        </w:rPr>
        <w:tab/>
      </w:r>
      <w:r w:rsidRPr="00393367">
        <w:rPr>
          <w:rFonts w:ascii="Times New Roman" w:hAnsi="Times New Roman" w:cs="Times New Roman"/>
          <w:sz w:val="24"/>
          <w:szCs w:val="24"/>
        </w:rPr>
        <w:t>Blagajničko poslovanje evidentira se preko blagajničkih isprava:</w:t>
      </w:r>
    </w:p>
    <w:p w14:paraId="0023BE91" w14:textId="77777777" w:rsidR="006F1F58" w:rsidRPr="00393367" w:rsidRDefault="006F1F58" w:rsidP="006F1F58">
      <w:pPr>
        <w:pStyle w:val="Tijeloteksta"/>
        <w:numPr>
          <w:ilvl w:val="0"/>
          <w:numId w:val="1"/>
        </w:numPr>
        <w:rPr>
          <w:rFonts w:ascii="Times New Roman" w:hAnsi="Times New Roman" w:cs="Times New Roman"/>
          <w:sz w:val="24"/>
          <w:szCs w:val="24"/>
        </w:rPr>
      </w:pPr>
      <w:r w:rsidRPr="00393367">
        <w:rPr>
          <w:rFonts w:ascii="Times New Roman" w:hAnsi="Times New Roman" w:cs="Times New Roman"/>
          <w:sz w:val="24"/>
          <w:szCs w:val="24"/>
        </w:rPr>
        <w:t>blagajničke uplatnice,</w:t>
      </w:r>
    </w:p>
    <w:p w14:paraId="7652646A" w14:textId="77777777" w:rsidR="006F1F58" w:rsidRPr="00393367" w:rsidRDefault="006F1F58" w:rsidP="006F1F58">
      <w:pPr>
        <w:pStyle w:val="Tijeloteksta"/>
        <w:numPr>
          <w:ilvl w:val="0"/>
          <w:numId w:val="1"/>
        </w:numPr>
        <w:rPr>
          <w:rFonts w:ascii="Times New Roman" w:hAnsi="Times New Roman" w:cs="Times New Roman"/>
          <w:sz w:val="24"/>
          <w:szCs w:val="24"/>
        </w:rPr>
      </w:pPr>
      <w:r w:rsidRPr="00393367">
        <w:rPr>
          <w:rFonts w:ascii="Times New Roman" w:hAnsi="Times New Roman" w:cs="Times New Roman"/>
          <w:sz w:val="24"/>
          <w:szCs w:val="24"/>
        </w:rPr>
        <w:t>blagajničke isplatnice,</w:t>
      </w:r>
    </w:p>
    <w:p w14:paraId="51E32900" w14:textId="77777777" w:rsidR="006F1F58" w:rsidRPr="00393367" w:rsidRDefault="006F1F58" w:rsidP="006F1F58">
      <w:pPr>
        <w:pStyle w:val="Tijeloteksta"/>
        <w:numPr>
          <w:ilvl w:val="0"/>
          <w:numId w:val="1"/>
        </w:numPr>
        <w:rPr>
          <w:rFonts w:ascii="Times New Roman" w:hAnsi="Times New Roman" w:cs="Times New Roman"/>
          <w:sz w:val="24"/>
          <w:szCs w:val="24"/>
        </w:rPr>
      </w:pPr>
      <w:r w:rsidRPr="00393367">
        <w:rPr>
          <w:rFonts w:ascii="Times New Roman" w:hAnsi="Times New Roman" w:cs="Times New Roman"/>
          <w:sz w:val="24"/>
          <w:szCs w:val="24"/>
        </w:rPr>
        <w:t>blagajničkog izvještaja (dnevnik blagajničkog poslovanja).</w:t>
      </w:r>
    </w:p>
    <w:p w14:paraId="6E3B14F3" w14:textId="6A110378" w:rsidR="006F1F58" w:rsidRPr="00393367" w:rsidRDefault="006F1F58" w:rsidP="00742B70">
      <w:pPr>
        <w:pStyle w:val="Tijeloteksta"/>
        <w:ind w:left="720"/>
        <w:jc w:val="both"/>
        <w:rPr>
          <w:rFonts w:ascii="Times New Roman" w:hAnsi="Times New Roman" w:cs="Times New Roman"/>
          <w:sz w:val="24"/>
          <w:szCs w:val="24"/>
        </w:rPr>
      </w:pPr>
      <w:r w:rsidRPr="00393367">
        <w:rPr>
          <w:rFonts w:ascii="Times New Roman" w:hAnsi="Times New Roman" w:cs="Times New Roman"/>
          <w:sz w:val="24"/>
          <w:szCs w:val="24"/>
        </w:rPr>
        <w:t xml:space="preserve">Blagajničke poslove vezane uz  blagajnu obavlja </w:t>
      </w:r>
      <w:r w:rsidR="007639DD" w:rsidRPr="00393367">
        <w:rPr>
          <w:rFonts w:ascii="Times New Roman" w:hAnsi="Times New Roman" w:cs="Times New Roman"/>
          <w:sz w:val="24"/>
          <w:szCs w:val="24"/>
        </w:rPr>
        <w:t>Viši r</w:t>
      </w:r>
      <w:r w:rsidRPr="00393367">
        <w:rPr>
          <w:rFonts w:ascii="Times New Roman" w:hAnsi="Times New Roman" w:cs="Times New Roman"/>
          <w:sz w:val="24"/>
          <w:szCs w:val="24"/>
        </w:rPr>
        <w:t>eferent za proračun</w:t>
      </w:r>
      <w:r w:rsidR="007639DD" w:rsidRPr="00393367">
        <w:rPr>
          <w:rFonts w:ascii="Times New Roman" w:hAnsi="Times New Roman" w:cs="Times New Roman"/>
          <w:sz w:val="24"/>
          <w:szCs w:val="24"/>
        </w:rPr>
        <w:t xml:space="preserve"> i financije</w:t>
      </w:r>
      <w:r w:rsidRPr="00393367">
        <w:rPr>
          <w:rFonts w:ascii="Times New Roman" w:hAnsi="Times New Roman" w:cs="Times New Roman"/>
          <w:sz w:val="24"/>
          <w:szCs w:val="24"/>
        </w:rPr>
        <w:t>.</w:t>
      </w:r>
    </w:p>
    <w:p w14:paraId="6B9F930E" w14:textId="77777777" w:rsidR="006F1F58" w:rsidRPr="00393367" w:rsidRDefault="006F1F58" w:rsidP="006F1F58">
      <w:pPr>
        <w:pStyle w:val="Tijeloteksta"/>
        <w:jc w:val="both"/>
        <w:rPr>
          <w:rFonts w:ascii="Times New Roman" w:hAnsi="Times New Roman" w:cs="Times New Roman"/>
          <w:sz w:val="24"/>
          <w:szCs w:val="24"/>
        </w:rPr>
      </w:pPr>
      <w:r w:rsidRPr="00393367">
        <w:rPr>
          <w:rFonts w:ascii="Times New Roman" w:hAnsi="Times New Roman" w:cs="Times New Roman"/>
          <w:sz w:val="24"/>
          <w:szCs w:val="24"/>
        </w:rPr>
        <w:tab/>
        <w:t>Blagajničko poslovanje vodi se ručno.</w:t>
      </w:r>
    </w:p>
    <w:p w14:paraId="49640F28" w14:textId="35F74DF7" w:rsidR="006F1F58" w:rsidRPr="00393367" w:rsidRDefault="006F1F58" w:rsidP="007639DD">
      <w:pPr>
        <w:pStyle w:val="Tijeloteksta"/>
        <w:ind w:left="720"/>
        <w:jc w:val="both"/>
        <w:rPr>
          <w:rFonts w:ascii="Times New Roman" w:hAnsi="Times New Roman" w:cs="Times New Roman"/>
          <w:sz w:val="24"/>
          <w:szCs w:val="24"/>
        </w:rPr>
      </w:pPr>
      <w:r w:rsidRPr="00393367">
        <w:rPr>
          <w:rFonts w:ascii="Times New Roman" w:hAnsi="Times New Roman" w:cs="Times New Roman"/>
          <w:sz w:val="24"/>
          <w:szCs w:val="24"/>
        </w:rPr>
        <w:t xml:space="preserve">Zasebna brojčano označena uplatnica, odnosno isplatnica koju potpisuje </w:t>
      </w:r>
      <w:r w:rsidR="007639DD" w:rsidRPr="00393367">
        <w:rPr>
          <w:rFonts w:ascii="Times New Roman" w:hAnsi="Times New Roman" w:cs="Times New Roman"/>
          <w:sz w:val="24"/>
          <w:szCs w:val="24"/>
        </w:rPr>
        <w:t>Viši r</w:t>
      </w:r>
      <w:r w:rsidRPr="00393367">
        <w:rPr>
          <w:rFonts w:ascii="Times New Roman" w:hAnsi="Times New Roman" w:cs="Times New Roman"/>
          <w:sz w:val="24"/>
          <w:szCs w:val="24"/>
        </w:rPr>
        <w:t>eferent za</w:t>
      </w:r>
      <w:r w:rsidR="007639DD" w:rsidRPr="00393367">
        <w:rPr>
          <w:rFonts w:ascii="Times New Roman" w:hAnsi="Times New Roman" w:cs="Times New Roman"/>
          <w:sz w:val="24"/>
          <w:szCs w:val="24"/>
        </w:rPr>
        <w:t xml:space="preserve"> </w:t>
      </w:r>
      <w:r w:rsidRPr="00393367">
        <w:rPr>
          <w:rFonts w:ascii="Times New Roman" w:hAnsi="Times New Roman" w:cs="Times New Roman"/>
          <w:sz w:val="24"/>
          <w:szCs w:val="24"/>
        </w:rPr>
        <w:t xml:space="preserve"> proračun </w:t>
      </w:r>
      <w:r w:rsidR="007639DD" w:rsidRPr="00393367">
        <w:rPr>
          <w:rFonts w:ascii="Times New Roman" w:hAnsi="Times New Roman" w:cs="Times New Roman"/>
          <w:sz w:val="24"/>
          <w:szCs w:val="24"/>
        </w:rPr>
        <w:t>i financije</w:t>
      </w:r>
      <w:r w:rsidRPr="00393367">
        <w:rPr>
          <w:rFonts w:ascii="Times New Roman" w:hAnsi="Times New Roman" w:cs="Times New Roman"/>
          <w:sz w:val="24"/>
          <w:szCs w:val="24"/>
        </w:rPr>
        <w:t xml:space="preserve"> i primatelj</w:t>
      </w:r>
      <w:r w:rsidR="007639DD" w:rsidRPr="00393367">
        <w:rPr>
          <w:rFonts w:ascii="Times New Roman" w:hAnsi="Times New Roman" w:cs="Times New Roman"/>
          <w:sz w:val="24"/>
          <w:szCs w:val="24"/>
        </w:rPr>
        <w:t>/</w:t>
      </w:r>
      <w:proofErr w:type="spellStart"/>
      <w:r w:rsidR="007639DD" w:rsidRPr="00393367">
        <w:rPr>
          <w:rFonts w:ascii="Times New Roman" w:hAnsi="Times New Roman" w:cs="Times New Roman"/>
          <w:sz w:val="24"/>
          <w:szCs w:val="24"/>
        </w:rPr>
        <w:t>platitelj</w:t>
      </w:r>
      <w:proofErr w:type="spellEnd"/>
      <w:r w:rsidRPr="00393367">
        <w:rPr>
          <w:rFonts w:ascii="Times New Roman" w:hAnsi="Times New Roman" w:cs="Times New Roman"/>
          <w:sz w:val="24"/>
          <w:szCs w:val="24"/>
        </w:rPr>
        <w:t xml:space="preserve"> sredstava izdaje se zasebno za svaku pojedinačnu uplatu i isplatu novaca iz blagajne. </w:t>
      </w:r>
    </w:p>
    <w:p w14:paraId="1EA650C4" w14:textId="3CE6F909" w:rsidR="006F1F58" w:rsidRPr="00393367" w:rsidRDefault="006F1F58" w:rsidP="006F1F58">
      <w:pPr>
        <w:pStyle w:val="Tijeloteksta"/>
        <w:ind w:left="91"/>
        <w:jc w:val="right"/>
        <w:rPr>
          <w:rFonts w:ascii="Times New Roman" w:hAnsi="Times New Roman" w:cs="Times New Roman"/>
          <w:sz w:val="24"/>
          <w:szCs w:val="24"/>
        </w:rPr>
      </w:pPr>
    </w:p>
    <w:p w14:paraId="46B9A597" w14:textId="50D2AA95"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5.</w:t>
      </w:r>
    </w:p>
    <w:p w14:paraId="5B127B21" w14:textId="7E84D885"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Gotovinska novčana sredstva drže se u blagajni. </w:t>
      </w:r>
      <w:r w:rsidR="007639DD" w:rsidRPr="00393367">
        <w:rPr>
          <w:rFonts w:ascii="Times New Roman" w:hAnsi="Times New Roman" w:cs="Times New Roman"/>
          <w:sz w:val="24"/>
          <w:szCs w:val="24"/>
        </w:rPr>
        <w:t>Viši r</w:t>
      </w:r>
      <w:r w:rsidRPr="00393367">
        <w:rPr>
          <w:rFonts w:ascii="Times New Roman" w:hAnsi="Times New Roman" w:cs="Times New Roman"/>
          <w:sz w:val="24"/>
          <w:szCs w:val="24"/>
        </w:rPr>
        <w:t>eferent za proračun</w:t>
      </w:r>
      <w:r w:rsidR="007639DD" w:rsidRPr="00393367">
        <w:rPr>
          <w:rFonts w:ascii="Times New Roman" w:hAnsi="Times New Roman" w:cs="Times New Roman"/>
          <w:sz w:val="24"/>
          <w:szCs w:val="24"/>
        </w:rPr>
        <w:t xml:space="preserve"> i financije</w:t>
      </w:r>
      <w:r w:rsidRPr="00393367">
        <w:rPr>
          <w:rFonts w:ascii="Times New Roman" w:hAnsi="Times New Roman" w:cs="Times New Roman"/>
          <w:sz w:val="24"/>
          <w:szCs w:val="24"/>
        </w:rPr>
        <w:t xml:space="preserve"> odgovoran je za stanje gotovinskih sredstava u blagajni te uplate i isplate iz blagajne. </w:t>
      </w:r>
    </w:p>
    <w:p w14:paraId="6F0A82B1" w14:textId="56008ABF"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r>
      <w:bookmarkStart w:id="1" w:name="_Hlk137796084"/>
      <w:r w:rsidR="007639DD" w:rsidRPr="00393367">
        <w:rPr>
          <w:rFonts w:ascii="Times New Roman" w:hAnsi="Times New Roman" w:cs="Times New Roman"/>
          <w:sz w:val="24"/>
          <w:szCs w:val="24"/>
        </w:rPr>
        <w:t>Viši r</w:t>
      </w:r>
      <w:r w:rsidRPr="00393367">
        <w:rPr>
          <w:rFonts w:ascii="Times New Roman" w:hAnsi="Times New Roman" w:cs="Times New Roman"/>
          <w:sz w:val="24"/>
          <w:szCs w:val="24"/>
        </w:rPr>
        <w:t xml:space="preserve">eferent za  </w:t>
      </w:r>
      <w:r w:rsidR="007639DD" w:rsidRPr="00393367">
        <w:rPr>
          <w:rFonts w:ascii="Times New Roman" w:hAnsi="Times New Roman" w:cs="Times New Roman"/>
          <w:sz w:val="24"/>
          <w:szCs w:val="24"/>
        </w:rPr>
        <w:t>opće poslove i društvene djelatnosti</w:t>
      </w:r>
      <w:r w:rsidRPr="00393367">
        <w:rPr>
          <w:rFonts w:ascii="Times New Roman" w:hAnsi="Times New Roman" w:cs="Times New Roman"/>
          <w:sz w:val="24"/>
          <w:szCs w:val="24"/>
        </w:rPr>
        <w:t xml:space="preserve"> </w:t>
      </w:r>
      <w:bookmarkEnd w:id="1"/>
      <w:r w:rsidRPr="00393367">
        <w:rPr>
          <w:rFonts w:ascii="Times New Roman" w:hAnsi="Times New Roman" w:cs="Times New Roman"/>
          <w:sz w:val="24"/>
          <w:szCs w:val="24"/>
        </w:rPr>
        <w:t xml:space="preserve">dužan je raditi obračun blagajne te </w:t>
      </w:r>
      <w:r w:rsidRPr="00393367">
        <w:rPr>
          <w:rFonts w:ascii="Times New Roman" w:hAnsi="Times New Roman" w:cs="Times New Roman"/>
          <w:sz w:val="24"/>
          <w:szCs w:val="24"/>
        </w:rPr>
        <w:lastRenderedPageBreak/>
        <w:t xml:space="preserve">evidentirati blagajničko poslovanje u glavnu knjigu. </w:t>
      </w:r>
    </w:p>
    <w:p w14:paraId="0144BB1D" w14:textId="77777777"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Kontrolu blagajničkog poslovanja obavlja Općinski načelnik. </w:t>
      </w:r>
    </w:p>
    <w:p w14:paraId="6AA393FA" w14:textId="77777777" w:rsidR="00742B70" w:rsidRPr="00393367" w:rsidRDefault="00742B70" w:rsidP="00393367">
      <w:pPr>
        <w:pStyle w:val="Tijeloteksta"/>
        <w:rPr>
          <w:rFonts w:ascii="Times New Roman" w:hAnsi="Times New Roman" w:cs="Times New Roman"/>
          <w:b/>
          <w:sz w:val="24"/>
          <w:szCs w:val="24"/>
        </w:rPr>
      </w:pPr>
    </w:p>
    <w:p w14:paraId="6350E8DC" w14:textId="2070CBD1" w:rsidR="006F1F58" w:rsidRPr="00393367" w:rsidRDefault="006F1F58" w:rsidP="00742B70">
      <w:pPr>
        <w:pStyle w:val="Tijeloteksta"/>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6.</w:t>
      </w:r>
    </w:p>
    <w:p w14:paraId="320237CF" w14:textId="77777777"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U blagajni se evidentira podignuta gotovina s transakcijskog računa.</w:t>
      </w:r>
    </w:p>
    <w:p w14:paraId="1A23CBA8" w14:textId="77777777"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Isplate koje se evidentiraju u blagajni su:</w:t>
      </w:r>
    </w:p>
    <w:p w14:paraId="6A489C22" w14:textId="77777777" w:rsidR="006F1F58" w:rsidRPr="00393367" w:rsidRDefault="006F1F58" w:rsidP="006F1F58">
      <w:pPr>
        <w:pStyle w:val="Tijeloteksta"/>
        <w:numPr>
          <w:ilvl w:val="0"/>
          <w:numId w:val="1"/>
        </w:numPr>
        <w:jc w:val="both"/>
        <w:rPr>
          <w:rFonts w:ascii="Times New Roman" w:hAnsi="Times New Roman" w:cs="Times New Roman"/>
          <w:sz w:val="24"/>
          <w:szCs w:val="24"/>
        </w:rPr>
      </w:pPr>
      <w:r w:rsidRPr="00393367">
        <w:rPr>
          <w:rFonts w:ascii="Times New Roman" w:hAnsi="Times New Roman" w:cs="Times New Roman"/>
          <w:sz w:val="24"/>
          <w:szCs w:val="24"/>
        </w:rPr>
        <w:t>plaćanje nabavljenih dobara i usluga i</w:t>
      </w:r>
    </w:p>
    <w:p w14:paraId="7E9AB5B7" w14:textId="77777777" w:rsidR="006F1F58" w:rsidRPr="00393367" w:rsidRDefault="006F1F58" w:rsidP="006F1F58">
      <w:pPr>
        <w:pStyle w:val="Tijeloteksta"/>
        <w:numPr>
          <w:ilvl w:val="0"/>
          <w:numId w:val="1"/>
        </w:numPr>
        <w:jc w:val="both"/>
        <w:rPr>
          <w:rFonts w:ascii="Times New Roman" w:hAnsi="Times New Roman" w:cs="Times New Roman"/>
          <w:sz w:val="24"/>
          <w:szCs w:val="24"/>
        </w:rPr>
      </w:pPr>
      <w:r w:rsidRPr="00393367">
        <w:rPr>
          <w:rFonts w:ascii="Times New Roman" w:hAnsi="Times New Roman" w:cs="Times New Roman"/>
          <w:sz w:val="24"/>
          <w:szCs w:val="24"/>
        </w:rPr>
        <w:t>ostale isplate koje su nastale kao rezultat  redovnog poslovanja.</w:t>
      </w:r>
    </w:p>
    <w:p w14:paraId="103A26DE" w14:textId="77777777" w:rsidR="006F1F58" w:rsidRPr="00393367" w:rsidRDefault="006F1F58" w:rsidP="006F1F58">
      <w:pPr>
        <w:pStyle w:val="Tijeloteksta"/>
        <w:jc w:val="both"/>
        <w:rPr>
          <w:rFonts w:ascii="Times New Roman" w:hAnsi="Times New Roman" w:cs="Times New Roman"/>
          <w:sz w:val="24"/>
          <w:szCs w:val="24"/>
        </w:rPr>
      </w:pPr>
    </w:p>
    <w:p w14:paraId="54C5FA3A" w14:textId="3A00CA28"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7.</w:t>
      </w:r>
    </w:p>
    <w:p w14:paraId="4A1D5591" w14:textId="02B1FADD"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Isplate koje se evidentiraju u blagajni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mogu se obavljati samo na osnovu prethodno izdanog dokumenta kojim se dokazuje nastali poslovni događaj (rješenje, račun, nalog ili drugi relevantan dokument) kojeg svojim potpisom odobrava Općinski načelnik. </w:t>
      </w:r>
    </w:p>
    <w:p w14:paraId="626874FD" w14:textId="32360364"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Blagajnički izvještaj s dokumentima o uplati i isplati potpisuje </w:t>
      </w:r>
      <w:r w:rsidR="007639DD" w:rsidRPr="00393367">
        <w:rPr>
          <w:rFonts w:ascii="Times New Roman" w:hAnsi="Times New Roman" w:cs="Times New Roman"/>
          <w:sz w:val="24"/>
          <w:szCs w:val="24"/>
        </w:rPr>
        <w:t xml:space="preserve">Viši referent za  opće poslove i društvene djelatnosti </w:t>
      </w:r>
      <w:r w:rsidRPr="00393367">
        <w:rPr>
          <w:rFonts w:ascii="Times New Roman" w:hAnsi="Times New Roman" w:cs="Times New Roman"/>
          <w:sz w:val="24"/>
          <w:szCs w:val="24"/>
        </w:rPr>
        <w:t xml:space="preserve">i Općinski načelnik te se ovjerava pečatom Općinskog načelnika. </w:t>
      </w:r>
    </w:p>
    <w:p w14:paraId="5C5CFB87" w14:textId="77777777" w:rsidR="006F1F58" w:rsidRPr="00393367" w:rsidRDefault="006F1F58" w:rsidP="006F1F58">
      <w:pPr>
        <w:pStyle w:val="Tijeloteksta"/>
        <w:jc w:val="both"/>
        <w:rPr>
          <w:rFonts w:ascii="Times New Roman" w:hAnsi="Times New Roman" w:cs="Times New Roman"/>
          <w:sz w:val="24"/>
          <w:szCs w:val="24"/>
        </w:rPr>
      </w:pPr>
    </w:p>
    <w:p w14:paraId="52BC75C2" w14:textId="0EE18CEF"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8.</w:t>
      </w:r>
    </w:p>
    <w:p w14:paraId="22FE77F5" w14:textId="77777777"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Svaki dokument u vezi s gotovinskom uplatom i  isplatom mora biti brojčano označen i popunjen tako da isključuje mogućnost naknadnog dopisivanja. U iznimnim slučajevima dozvoljeno je izvršiti ispravak krivo upisanog podatka na način da se na postojećem dokumentu krivo upisani podatak precrta te se upiše ispravan podatak uz potpis osobe koja je napravila ispravak. </w:t>
      </w:r>
    </w:p>
    <w:p w14:paraId="174CBBBC" w14:textId="78541D8C"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Ispisivanje i potpisivanje dokumenata o uplati i isplati je jednokratno s originalom i </w:t>
      </w:r>
      <w:r w:rsidR="00196559" w:rsidRPr="00393367">
        <w:rPr>
          <w:rFonts w:ascii="Times New Roman" w:hAnsi="Times New Roman" w:cs="Times New Roman"/>
          <w:sz w:val="24"/>
          <w:szCs w:val="24"/>
        </w:rPr>
        <w:t>dvije</w:t>
      </w:r>
      <w:r w:rsidRPr="00393367">
        <w:rPr>
          <w:rFonts w:ascii="Times New Roman" w:hAnsi="Times New Roman" w:cs="Times New Roman"/>
          <w:sz w:val="24"/>
          <w:szCs w:val="24"/>
        </w:rPr>
        <w:t xml:space="preserve"> kopij</w:t>
      </w:r>
      <w:r w:rsidR="00196559" w:rsidRPr="00393367">
        <w:rPr>
          <w:rFonts w:ascii="Times New Roman" w:hAnsi="Times New Roman" w:cs="Times New Roman"/>
          <w:sz w:val="24"/>
          <w:szCs w:val="24"/>
        </w:rPr>
        <w:t>e</w:t>
      </w:r>
      <w:r w:rsidRPr="00393367">
        <w:rPr>
          <w:rFonts w:ascii="Times New Roman" w:hAnsi="Times New Roman" w:cs="Times New Roman"/>
          <w:sz w:val="24"/>
          <w:szCs w:val="24"/>
        </w:rPr>
        <w:t xml:space="preserve"> za potrebe  primatelja i blagajne.</w:t>
      </w:r>
    </w:p>
    <w:p w14:paraId="27DE9B60" w14:textId="44517A36"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r>
    </w:p>
    <w:p w14:paraId="10D519BD" w14:textId="5A491511" w:rsidR="00742B70"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9.</w:t>
      </w:r>
    </w:p>
    <w:p w14:paraId="0755AF8A" w14:textId="77777777"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Blagajna se vodi i zaključuje svakodnevno ako postoji uplata, isplata toga dana.</w:t>
      </w:r>
    </w:p>
    <w:p w14:paraId="7D3C0264" w14:textId="77777777"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Utvrđivanje stvarnog stanja blagajne obavlja se na kraju svakog radnog dana ako je bilo promjena u blagajni.</w:t>
      </w:r>
    </w:p>
    <w:p w14:paraId="0234BE8D" w14:textId="2BD30AED"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Na temelju  blagajničkog izvještaja i dokumenata o uplatama i isplatama </w:t>
      </w:r>
      <w:r w:rsidR="00196559" w:rsidRPr="00393367">
        <w:rPr>
          <w:rFonts w:ascii="Times New Roman" w:hAnsi="Times New Roman" w:cs="Times New Roman"/>
          <w:sz w:val="24"/>
          <w:szCs w:val="24"/>
        </w:rPr>
        <w:t>Viši r</w:t>
      </w:r>
      <w:r w:rsidRPr="00393367">
        <w:rPr>
          <w:rFonts w:ascii="Times New Roman" w:hAnsi="Times New Roman" w:cs="Times New Roman"/>
          <w:sz w:val="24"/>
          <w:szCs w:val="24"/>
        </w:rPr>
        <w:t xml:space="preserve">eferent za  proračun </w:t>
      </w:r>
      <w:r w:rsidR="00196559" w:rsidRPr="00393367">
        <w:rPr>
          <w:rFonts w:ascii="Times New Roman" w:hAnsi="Times New Roman" w:cs="Times New Roman"/>
          <w:sz w:val="24"/>
          <w:szCs w:val="24"/>
        </w:rPr>
        <w:t xml:space="preserve">i financije </w:t>
      </w:r>
      <w:r w:rsidRPr="00393367">
        <w:rPr>
          <w:rFonts w:ascii="Times New Roman" w:hAnsi="Times New Roman" w:cs="Times New Roman"/>
          <w:sz w:val="24"/>
          <w:szCs w:val="24"/>
        </w:rPr>
        <w:t>vrši knjiženje u glavnu knjigu.</w:t>
      </w:r>
    </w:p>
    <w:p w14:paraId="3C7EE364" w14:textId="77777777" w:rsidR="006F1F58" w:rsidRPr="00393367" w:rsidRDefault="006F1F58" w:rsidP="006F1F58">
      <w:pPr>
        <w:pStyle w:val="Tijeloteksta"/>
        <w:ind w:left="91"/>
        <w:jc w:val="both"/>
        <w:rPr>
          <w:rFonts w:ascii="Times New Roman" w:hAnsi="Times New Roman" w:cs="Times New Roman"/>
          <w:sz w:val="24"/>
          <w:szCs w:val="24"/>
        </w:rPr>
      </w:pPr>
    </w:p>
    <w:p w14:paraId="1F597CBD" w14:textId="3C193136"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10.</w:t>
      </w:r>
    </w:p>
    <w:p w14:paraId="471328EA" w14:textId="4EF69A9A"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Za potrebe redovnog poslovanja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utvrđuje se visina blagajničkog maksimuma u iznosu od </w:t>
      </w:r>
      <w:r w:rsidR="00742B70" w:rsidRPr="00393367">
        <w:rPr>
          <w:rFonts w:ascii="Times New Roman" w:hAnsi="Times New Roman" w:cs="Times New Roman"/>
          <w:sz w:val="24"/>
          <w:szCs w:val="24"/>
        </w:rPr>
        <w:t>663,61 eura</w:t>
      </w:r>
      <w:r w:rsidRPr="00393367">
        <w:rPr>
          <w:rFonts w:ascii="Times New Roman" w:hAnsi="Times New Roman" w:cs="Times New Roman"/>
          <w:sz w:val="24"/>
          <w:szCs w:val="24"/>
        </w:rPr>
        <w:t>.</w:t>
      </w:r>
    </w:p>
    <w:p w14:paraId="45157312" w14:textId="442C3DE6"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U smislu stavka 1. ovog članka u svim situacijama u kojima je to propisano i moguće, preporučuje se bezgotovinsko poslovanje putem poslovnog računa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otvorenog u </w:t>
      </w:r>
      <w:r w:rsidR="00196559" w:rsidRPr="00393367">
        <w:rPr>
          <w:rFonts w:ascii="Times New Roman" w:hAnsi="Times New Roman" w:cs="Times New Roman"/>
          <w:sz w:val="24"/>
          <w:szCs w:val="24"/>
        </w:rPr>
        <w:t>poslovnoj</w:t>
      </w:r>
      <w:r w:rsidRPr="00393367">
        <w:rPr>
          <w:rFonts w:ascii="Times New Roman" w:hAnsi="Times New Roman" w:cs="Times New Roman"/>
          <w:sz w:val="24"/>
          <w:szCs w:val="24"/>
        </w:rPr>
        <w:t xml:space="preserve"> banci, dok se gotovinska plaćanja koriste samo ukoliko se za time ukaže posebna potreba, hitnost i slično. </w:t>
      </w:r>
    </w:p>
    <w:p w14:paraId="62EC601D" w14:textId="77777777" w:rsidR="006F1F58" w:rsidRPr="00393367" w:rsidRDefault="006F1F58" w:rsidP="006F1F58">
      <w:pPr>
        <w:pStyle w:val="Tijeloteksta"/>
        <w:ind w:left="91"/>
        <w:jc w:val="both"/>
        <w:rPr>
          <w:rFonts w:ascii="Times New Roman" w:hAnsi="Times New Roman" w:cs="Times New Roman"/>
          <w:sz w:val="24"/>
          <w:szCs w:val="24"/>
        </w:rPr>
      </w:pPr>
    </w:p>
    <w:p w14:paraId="5011F272" w14:textId="0E47B3FD"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11.</w:t>
      </w:r>
    </w:p>
    <w:p w14:paraId="5B8EE6F7" w14:textId="34EBFCCB" w:rsidR="006F1F58" w:rsidRPr="00393367" w:rsidRDefault="006F1F58" w:rsidP="006F1F58">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Iznos sredstava iznad </w:t>
      </w:r>
      <w:r w:rsidR="00742B70" w:rsidRPr="00393367">
        <w:rPr>
          <w:rFonts w:ascii="Times New Roman" w:hAnsi="Times New Roman" w:cs="Times New Roman"/>
          <w:sz w:val="24"/>
          <w:szCs w:val="24"/>
        </w:rPr>
        <w:t>663,61  eura</w:t>
      </w:r>
      <w:r w:rsidRPr="00393367">
        <w:rPr>
          <w:rFonts w:ascii="Times New Roman" w:hAnsi="Times New Roman" w:cs="Times New Roman"/>
          <w:sz w:val="24"/>
          <w:szCs w:val="24"/>
        </w:rPr>
        <w:t xml:space="preserve">, odnosno iznad blagajničkog maksimuma koji na kraju radnog dana ostane u blagajni treba položiti na poslovni račun Općine </w:t>
      </w:r>
      <w:r w:rsidR="00393367" w:rsidRPr="00393367">
        <w:rPr>
          <w:rFonts w:ascii="Times New Roman" w:hAnsi="Times New Roman" w:cs="Times New Roman"/>
          <w:sz w:val="24"/>
          <w:szCs w:val="24"/>
        </w:rPr>
        <w:t>Sikirevci</w:t>
      </w:r>
      <w:r w:rsidRPr="00393367">
        <w:rPr>
          <w:rFonts w:ascii="Times New Roman" w:hAnsi="Times New Roman" w:cs="Times New Roman"/>
          <w:sz w:val="24"/>
          <w:szCs w:val="24"/>
        </w:rPr>
        <w:t xml:space="preserve"> isti dan.</w:t>
      </w:r>
    </w:p>
    <w:p w14:paraId="143F6C9F" w14:textId="77777777" w:rsidR="006F1F58" w:rsidRPr="00393367" w:rsidRDefault="006F1F58" w:rsidP="006F1F58">
      <w:pPr>
        <w:pStyle w:val="Tijeloteksta"/>
        <w:ind w:left="91"/>
        <w:jc w:val="both"/>
        <w:rPr>
          <w:rFonts w:ascii="Times New Roman" w:hAnsi="Times New Roman" w:cs="Times New Roman"/>
          <w:sz w:val="24"/>
          <w:szCs w:val="24"/>
        </w:rPr>
      </w:pPr>
    </w:p>
    <w:p w14:paraId="497ACD11" w14:textId="0E9DF72B" w:rsidR="006F1F58" w:rsidRPr="00393367" w:rsidRDefault="006F1F58" w:rsidP="00742B70">
      <w:pPr>
        <w:pStyle w:val="Tijeloteksta"/>
        <w:rPr>
          <w:rFonts w:ascii="Times New Roman" w:hAnsi="Times New Roman" w:cs="Times New Roman"/>
          <w:sz w:val="24"/>
          <w:szCs w:val="24"/>
        </w:rPr>
      </w:pPr>
    </w:p>
    <w:p w14:paraId="07ACE132" w14:textId="2D437578" w:rsidR="006F1F58" w:rsidRPr="00393367" w:rsidRDefault="006F1F58" w:rsidP="00742B70">
      <w:pPr>
        <w:pStyle w:val="Tijeloteksta"/>
        <w:ind w:left="91"/>
        <w:jc w:val="center"/>
        <w:rPr>
          <w:rFonts w:ascii="Times New Roman" w:hAnsi="Times New Roman" w:cs="Times New Roman"/>
          <w:b/>
          <w:sz w:val="24"/>
          <w:szCs w:val="24"/>
        </w:rPr>
      </w:pPr>
      <w:r w:rsidRPr="00393367">
        <w:rPr>
          <w:rFonts w:ascii="Times New Roman" w:hAnsi="Times New Roman" w:cs="Times New Roman"/>
          <w:b/>
          <w:sz w:val="24"/>
          <w:szCs w:val="24"/>
        </w:rPr>
        <w:t>Članak</w:t>
      </w:r>
      <w:r w:rsidR="00742B70" w:rsidRPr="00393367">
        <w:rPr>
          <w:rFonts w:ascii="Times New Roman" w:hAnsi="Times New Roman" w:cs="Times New Roman"/>
          <w:b/>
          <w:sz w:val="24"/>
          <w:szCs w:val="24"/>
        </w:rPr>
        <w:t xml:space="preserve"> </w:t>
      </w:r>
      <w:r w:rsidRPr="00393367">
        <w:rPr>
          <w:rFonts w:ascii="Times New Roman" w:hAnsi="Times New Roman" w:cs="Times New Roman"/>
          <w:b/>
          <w:sz w:val="24"/>
          <w:szCs w:val="24"/>
        </w:rPr>
        <w:t>12.</w:t>
      </w:r>
    </w:p>
    <w:p w14:paraId="498530CB" w14:textId="643C0F98" w:rsidR="00742B70" w:rsidRPr="00393367" w:rsidRDefault="00742B70" w:rsidP="00393367">
      <w:pPr>
        <w:pStyle w:val="Standard"/>
        <w:jc w:val="both"/>
        <w:rPr>
          <w:rFonts w:ascii="Times New Roman" w:eastAsia="Arial" w:hAnsi="Times New Roman" w:cs="Times New Roman"/>
          <w:color w:val="auto"/>
        </w:rPr>
      </w:pPr>
      <w:r w:rsidRPr="00393367">
        <w:rPr>
          <w:rFonts w:ascii="Times New Roman" w:hAnsi="Times New Roman" w:cs="Times New Roman"/>
        </w:rPr>
        <w:t xml:space="preserve">Stupanjem na snagu ove Procedure prestaje važiti Procedura </w:t>
      </w:r>
      <w:proofErr w:type="spellStart"/>
      <w:r w:rsidRPr="00393367">
        <w:rPr>
          <w:rFonts w:ascii="Times New Roman" w:hAnsi="Times New Roman" w:cs="Times New Roman"/>
        </w:rPr>
        <w:t>blagajničkog</w:t>
      </w:r>
      <w:proofErr w:type="spellEnd"/>
      <w:r w:rsidRPr="00393367">
        <w:rPr>
          <w:rFonts w:ascii="Times New Roman" w:hAnsi="Times New Roman" w:cs="Times New Roman"/>
        </w:rPr>
        <w:t xml:space="preserve"> </w:t>
      </w:r>
      <w:proofErr w:type="spellStart"/>
      <w:r w:rsidRPr="00393367">
        <w:rPr>
          <w:rFonts w:ascii="Times New Roman" w:hAnsi="Times New Roman" w:cs="Times New Roman"/>
        </w:rPr>
        <w:t>poslovanja</w:t>
      </w:r>
      <w:proofErr w:type="spellEnd"/>
      <w:r w:rsidRPr="00393367">
        <w:rPr>
          <w:rFonts w:ascii="Times New Roman" w:hAnsi="Times New Roman" w:cs="Times New Roman"/>
        </w:rPr>
        <w:t xml:space="preserve"> u </w:t>
      </w:r>
      <w:proofErr w:type="spellStart"/>
      <w:r w:rsidRPr="00393367">
        <w:rPr>
          <w:rFonts w:ascii="Times New Roman" w:hAnsi="Times New Roman" w:cs="Times New Roman"/>
        </w:rPr>
        <w:t>Općini</w:t>
      </w:r>
      <w:proofErr w:type="spellEnd"/>
      <w:r w:rsidRPr="00393367">
        <w:rPr>
          <w:rFonts w:ascii="Times New Roman" w:hAnsi="Times New Roman" w:cs="Times New Roman"/>
        </w:rPr>
        <w:t xml:space="preserve"> </w:t>
      </w:r>
      <w:r w:rsidR="00393367" w:rsidRPr="00393367">
        <w:rPr>
          <w:rFonts w:ascii="Times New Roman" w:hAnsi="Times New Roman" w:cs="Times New Roman"/>
        </w:rPr>
        <w:t>Sikirevci</w:t>
      </w:r>
      <w:r w:rsidRPr="00393367">
        <w:rPr>
          <w:rFonts w:ascii="Times New Roman" w:hAnsi="Times New Roman" w:cs="Times New Roman"/>
        </w:rPr>
        <w:t xml:space="preserve">, KLASA: </w:t>
      </w:r>
      <w:r w:rsidR="00393367" w:rsidRPr="00393367">
        <w:rPr>
          <w:rFonts w:ascii="Times New Roman" w:eastAsia="Arial" w:hAnsi="Times New Roman" w:cs="Times New Roman"/>
          <w:color w:val="auto"/>
        </w:rPr>
        <w:t>KLASA: 401-01/19-01/01</w:t>
      </w:r>
      <w:r w:rsidRPr="00393367">
        <w:rPr>
          <w:rFonts w:ascii="Times New Roman" w:hAnsi="Times New Roman" w:cs="Times New Roman"/>
        </w:rPr>
        <w:t xml:space="preserve">, UR. BROJ: </w:t>
      </w:r>
      <w:r w:rsidR="00393367" w:rsidRPr="00393367">
        <w:rPr>
          <w:rFonts w:ascii="Times New Roman" w:eastAsia="Arial" w:hAnsi="Times New Roman" w:cs="Times New Roman"/>
          <w:color w:val="auto"/>
          <w:kern w:val="0"/>
        </w:rPr>
        <w:t>2178/26-01-19-1</w:t>
      </w:r>
      <w:r w:rsidRPr="00393367">
        <w:rPr>
          <w:rFonts w:ascii="Times New Roman" w:hAnsi="Times New Roman" w:cs="Times New Roman"/>
        </w:rPr>
        <w:t xml:space="preserve">od dana </w:t>
      </w:r>
      <w:r w:rsidR="00393367" w:rsidRPr="00393367">
        <w:rPr>
          <w:rFonts w:ascii="Times New Roman" w:eastAsia="Arial" w:hAnsi="Times New Roman" w:cs="Times New Roman"/>
          <w:color w:val="auto"/>
        </w:rPr>
        <w:t>15.10.2019.</w:t>
      </w:r>
      <w:r w:rsidRPr="00393367">
        <w:rPr>
          <w:rFonts w:ascii="Times New Roman" w:hAnsi="Times New Roman" w:cs="Times New Roman"/>
        </w:rPr>
        <w:t>godine.</w:t>
      </w:r>
    </w:p>
    <w:p w14:paraId="6D336250" w14:textId="77777777" w:rsidR="00742B70" w:rsidRPr="00393367" w:rsidRDefault="00742B70" w:rsidP="00742B70">
      <w:pPr>
        <w:jc w:val="both"/>
        <w:rPr>
          <w:rFonts w:ascii="Times New Roman" w:hAnsi="Times New Roman" w:cs="Times New Roman"/>
          <w:sz w:val="24"/>
          <w:szCs w:val="24"/>
        </w:rPr>
      </w:pPr>
    </w:p>
    <w:p w14:paraId="5D45601D" w14:textId="7C0AE7E6" w:rsidR="00742B70" w:rsidRPr="00393367" w:rsidRDefault="00742B70" w:rsidP="00742B70">
      <w:pPr>
        <w:jc w:val="center"/>
        <w:rPr>
          <w:rFonts w:ascii="Times New Roman" w:hAnsi="Times New Roman" w:cs="Times New Roman"/>
          <w:b/>
          <w:bCs/>
          <w:sz w:val="24"/>
          <w:szCs w:val="24"/>
        </w:rPr>
      </w:pPr>
      <w:r w:rsidRPr="00393367">
        <w:rPr>
          <w:rFonts w:ascii="Times New Roman" w:hAnsi="Times New Roman" w:cs="Times New Roman"/>
          <w:b/>
          <w:bCs/>
          <w:sz w:val="24"/>
          <w:szCs w:val="24"/>
        </w:rPr>
        <w:t>Članak 13.</w:t>
      </w:r>
    </w:p>
    <w:p w14:paraId="52E44A5C" w14:textId="60E48D90" w:rsidR="00742B70" w:rsidRPr="00393367" w:rsidRDefault="006F1F58" w:rsidP="00742B70">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t xml:space="preserve">Ova Procedura stupa na snagu danom donošenja, a objavit će se </w:t>
      </w:r>
      <w:r w:rsidR="00393367">
        <w:rPr>
          <w:rFonts w:ascii="Times New Roman" w:hAnsi="Times New Roman" w:cs="Times New Roman"/>
          <w:sz w:val="24"/>
          <w:szCs w:val="24"/>
        </w:rPr>
        <w:t>na službenim stranicama općine Sikirevci www.opcina-sikirevci.hr.</w:t>
      </w:r>
    </w:p>
    <w:p w14:paraId="07DFBDAB" w14:textId="77777777" w:rsidR="00742B70" w:rsidRPr="00393367" w:rsidRDefault="00742B70" w:rsidP="00742B70">
      <w:pPr>
        <w:pStyle w:val="Tijeloteksta"/>
        <w:ind w:left="91"/>
        <w:jc w:val="both"/>
        <w:rPr>
          <w:rFonts w:ascii="Times New Roman" w:hAnsi="Times New Roman" w:cs="Times New Roman"/>
          <w:sz w:val="24"/>
          <w:szCs w:val="24"/>
        </w:rPr>
      </w:pPr>
    </w:p>
    <w:p w14:paraId="71CC06CA" w14:textId="75489847" w:rsidR="00742B70" w:rsidRPr="00393367" w:rsidRDefault="00742B70" w:rsidP="00742B70">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t>OPĆINSKI NAČELNIK:</w:t>
      </w:r>
    </w:p>
    <w:p w14:paraId="7A050AF4" w14:textId="08628B33" w:rsidR="006F1F58" w:rsidRPr="00393367" w:rsidRDefault="00742B70" w:rsidP="00742B70">
      <w:pPr>
        <w:pStyle w:val="Tijeloteksta"/>
        <w:ind w:left="91"/>
        <w:jc w:val="both"/>
        <w:rPr>
          <w:rFonts w:ascii="Times New Roman" w:hAnsi="Times New Roman" w:cs="Times New Roman"/>
          <w:sz w:val="24"/>
          <w:szCs w:val="24"/>
        </w:rPr>
      </w:pP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r>
      <w:r w:rsidRPr="00393367">
        <w:rPr>
          <w:rFonts w:ascii="Times New Roman" w:hAnsi="Times New Roman" w:cs="Times New Roman"/>
          <w:sz w:val="24"/>
          <w:szCs w:val="24"/>
        </w:rPr>
        <w:tab/>
        <w:t xml:space="preserve">       </w:t>
      </w:r>
      <w:r w:rsidR="00393367" w:rsidRPr="00393367">
        <w:rPr>
          <w:rFonts w:ascii="Times New Roman" w:hAnsi="Times New Roman" w:cs="Times New Roman"/>
          <w:sz w:val="24"/>
          <w:szCs w:val="24"/>
        </w:rPr>
        <w:t xml:space="preserve">Josip Nikolić, </w:t>
      </w:r>
      <w:proofErr w:type="spellStart"/>
      <w:r w:rsidR="00393367" w:rsidRPr="00393367">
        <w:rPr>
          <w:rFonts w:ascii="Times New Roman" w:hAnsi="Times New Roman" w:cs="Times New Roman"/>
          <w:sz w:val="24"/>
          <w:szCs w:val="24"/>
        </w:rPr>
        <w:t>dipl.ing</w:t>
      </w:r>
      <w:proofErr w:type="spellEnd"/>
      <w:r w:rsidR="00393367" w:rsidRPr="00393367">
        <w:rPr>
          <w:rFonts w:ascii="Times New Roman" w:hAnsi="Times New Roman" w:cs="Times New Roman"/>
          <w:sz w:val="24"/>
          <w:szCs w:val="24"/>
        </w:rPr>
        <w:t xml:space="preserve">. </w:t>
      </w:r>
      <w:proofErr w:type="spellStart"/>
      <w:r w:rsidR="00393367" w:rsidRPr="00393367">
        <w:rPr>
          <w:rFonts w:ascii="Times New Roman" w:hAnsi="Times New Roman" w:cs="Times New Roman"/>
          <w:sz w:val="24"/>
          <w:szCs w:val="24"/>
        </w:rPr>
        <w:t>drv</w:t>
      </w:r>
      <w:proofErr w:type="spellEnd"/>
      <w:r w:rsidR="00393367" w:rsidRPr="00393367">
        <w:rPr>
          <w:rFonts w:ascii="Times New Roman" w:hAnsi="Times New Roman" w:cs="Times New Roman"/>
          <w:sz w:val="24"/>
          <w:szCs w:val="24"/>
        </w:rPr>
        <w:t>.</w:t>
      </w:r>
      <w:r w:rsidR="00CE3B11">
        <w:rPr>
          <w:rFonts w:ascii="Times New Roman" w:hAnsi="Times New Roman" w:cs="Times New Roman"/>
          <w:sz w:val="24"/>
          <w:szCs w:val="24"/>
        </w:rPr>
        <w:t>,v.r.</w:t>
      </w:r>
    </w:p>
    <w:p w14:paraId="2E821DDD" w14:textId="77777777" w:rsidR="006F1F58" w:rsidRPr="00393367" w:rsidRDefault="006F1F58" w:rsidP="006F1F58">
      <w:pPr>
        <w:pStyle w:val="Tijeloteksta"/>
        <w:ind w:left="91"/>
        <w:jc w:val="both"/>
        <w:rPr>
          <w:rFonts w:ascii="Times New Roman" w:hAnsi="Times New Roman" w:cs="Times New Roman"/>
          <w:sz w:val="24"/>
          <w:szCs w:val="24"/>
        </w:rPr>
      </w:pPr>
    </w:p>
    <w:bookmarkEnd w:id="0"/>
    <w:p w14:paraId="518E3337" w14:textId="77777777" w:rsidR="00742B70" w:rsidRPr="00742B70" w:rsidRDefault="00742B70" w:rsidP="00742B70">
      <w:pPr>
        <w:jc w:val="right"/>
      </w:pPr>
    </w:p>
    <w:sectPr w:rsidR="00742B70" w:rsidRPr="00742B70" w:rsidSect="008C31BF">
      <w:footerReference w:type="default" r:id="rId8"/>
      <w:pgSz w:w="11910" w:h="16840"/>
      <w:pgMar w:top="960" w:right="10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DC8E" w14:textId="77777777" w:rsidR="00E444DC" w:rsidRDefault="00E444DC" w:rsidP="00742B70">
      <w:r>
        <w:separator/>
      </w:r>
    </w:p>
  </w:endnote>
  <w:endnote w:type="continuationSeparator" w:id="0">
    <w:p w14:paraId="56A66E2E" w14:textId="77777777" w:rsidR="00E444DC" w:rsidRDefault="00E444DC" w:rsidP="0074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288588"/>
      <w:docPartObj>
        <w:docPartGallery w:val="Page Numbers (Bottom of Page)"/>
        <w:docPartUnique/>
      </w:docPartObj>
    </w:sdtPr>
    <w:sdtContent>
      <w:p w14:paraId="010A4494" w14:textId="4FF7FB17" w:rsidR="00742B70" w:rsidRDefault="00742B70">
        <w:pPr>
          <w:pStyle w:val="Podnoje"/>
        </w:pPr>
        <w:r>
          <w:rPr>
            <w:noProof/>
          </w:rPr>
          <mc:AlternateContent>
            <mc:Choice Requires="wps">
              <w:drawing>
                <wp:anchor distT="0" distB="0" distL="114300" distR="114300" simplePos="0" relativeHeight="251659264" behindDoc="0" locked="0" layoutInCell="1" allowOverlap="1" wp14:anchorId="3B05CCD1" wp14:editId="292A1F1A">
                  <wp:simplePos x="0" y="0"/>
                  <wp:positionH relativeFrom="rightMargin">
                    <wp:align>center</wp:align>
                  </wp:positionH>
                  <wp:positionV relativeFrom="bottomMargin">
                    <wp:align>center</wp:align>
                  </wp:positionV>
                  <wp:extent cx="565785" cy="191770"/>
                  <wp:effectExtent l="0" t="0" r="0" b="0"/>
                  <wp:wrapNone/>
                  <wp:docPr id="11579680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88F5207" w14:textId="77777777" w:rsidR="00742B70" w:rsidRDefault="00742B7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B05CCD1"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88F5207" w14:textId="77777777" w:rsidR="00742B70" w:rsidRDefault="00742B7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57F5" w14:textId="77777777" w:rsidR="00E444DC" w:rsidRDefault="00E444DC" w:rsidP="00742B70">
      <w:r>
        <w:separator/>
      </w:r>
    </w:p>
  </w:footnote>
  <w:footnote w:type="continuationSeparator" w:id="0">
    <w:p w14:paraId="579C8CDE" w14:textId="77777777" w:rsidR="00E444DC" w:rsidRDefault="00E444DC" w:rsidP="0074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6C08"/>
    <w:multiLevelType w:val="hybridMultilevel"/>
    <w:tmpl w:val="6CEC22BA"/>
    <w:lvl w:ilvl="0" w:tplc="94784842">
      <w:start w:val="1"/>
      <w:numFmt w:val="decimal"/>
      <w:lvlText w:val="%1."/>
      <w:lvlJc w:val="left"/>
      <w:pPr>
        <w:ind w:left="451" w:hanging="360"/>
      </w:pPr>
      <w:rPr>
        <w:rFonts w:hint="default"/>
      </w:rPr>
    </w:lvl>
    <w:lvl w:ilvl="1" w:tplc="041A0019" w:tentative="1">
      <w:start w:val="1"/>
      <w:numFmt w:val="lowerLetter"/>
      <w:lvlText w:val="%2."/>
      <w:lvlJc w:val="left"/>
      <w:pPr>
        <w:ind w:left="1171" w:hanging="360"/>
      </w:pPr>
    </w:lvl>
    <w:lvl w:ilvl="2" w:tplc="041A001B" w:tentative="1">
      <w:start w:val="1"/>
      <w:numFmt w:val="lowerRoman"/>
      <w:lvlText w:val="%3."/>
      <w:lvlJc w:val="right"/>
      <w:pPr>
        <w:ind w:left="1891" w:hanging="180"/>
      </w:pPr>
    </w:lvl>
    <w:lvl w:ilvl="3" w:tplc="041A000F" w:tentative="1">
      <w:start w:val="1"/>
      <w:numFmt w:val="decimal"/>
      <w:lvlText w:val="%4."/>
      <w:lvlJc w:val="left"/>
      <w:pPr>
        <w:ind w:left="2611" w:hanging="360"/>
      </w:pPr>
    </w:lvl>
    <w:lvl w:ilvl="4" w:tplc="041A0019" w:tentative="1">
      <w:start w:val="1"/>
      <w:numFmt w:val="lowerLetter"/>
      <w:lvlText w:val="%5."/>
      <w:lvlJc w:val="left"/>
      <w:pPr>
        <w:ind w:left="3331" w:hanging="360"/>
      </w:pPr>
    </w:lvl>
    <w:lvl w:ilvl="5" w:tplc="041A001B" w:tentative="1">
      <w:start w:val="1"/>
      <w:numFmt w:val="lowerRoman"/>
      <w:lvlText w:val="%6."/>
      <w:lvlJc w:val="right"/>
      <w:pPr>
        <w:ind w:left="4051" w:hanging="180"/>
      </w:pPr>
    </w:lvl>
    <w:lvl w:ilvl="6" w:tplc="041A000F" w:tentative="1">
      <w:start w:val="1"/>
      <w:numFmt w:val="decimal"/>
      <w:lvlText w:val="%7."/>
      <w:lvlJc w:val="left"/>
      <w:pPr>
        <w:ind w:left="4771" w:hanging="360"/>
      </w:pPr>
    </w:lvl>
    <w:lvl w:ilvl="7" w:tplc="041A0019" w:tentative="1">
      <w:start w:val="1"/>
      <w:numFmt w:val="lowerLetter"/>
      <w:lvlText w:val="%8."/>
      <w:lvlJc w:val="left"/>
      <w:pPr>
        <w:ind w:left="5491" w:hanging="360"/>
      </w:pPr>
    </w:lvl>
    <w:lvl w:ilvl="8" w:tplc="041A001B" w:tentative="1">
      <w:start w:val="1"/>
      <w:numFmt w:val="lowerRoman"/>
      <w:lvlText w:val="%9."/>
      <w:lvlJc w:val="right"/>
      <w:pPr>
        <w:ind w:left="6211" w:hanging="180"/>
      </w:pPr>
    </w:lvl>
  </w:abstractNum>
  <w:abstractNum w:abstractNumId="1" w15:restartNumberingAfterBreak="0">
    <w:nsid w:val="3BFA3745"/>
    <w:multiLevelType w:val="hybridMultilevel"/>
    <w:tmpl w:val="E5962E64"/>
    <w:lvl w:ilvl="0" w:tplc="B1B01DA0">
      <w:numFmt w:val="bullet"/>
      <w:lvlText w:val="-"/>
      <w:lvlJc w:val="left"/>
      <w:pPr>
        <w:ind w:left="1440" w:hanging="360"/>
      </w:pPr>
      <w:rPr>
        <w:rFonts w:ascii="Arial" w:eastAsia="Arial"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35129987">
    <w:abstractNumId w:val="1"/>
  </w:num>
  <w:num w:numId="2" w16cid:durableId="119414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8"/>
    <w:rsid w:val="000A779C"/>
    <w:rsid w:val="000B0900"/>
    <w:rsid w:val="00196559"/>
    <w:rsid w:val="00393367"/>
    <w:rsid w:val="004D2013"/>
    <w:rsid w:val="00505067"/>
    <w:rsid w:val="00550B06"/>
    <w:rsid w:val="00580F85"/>
    <w:rsid w:val="006F1F58"/>
    <w:rsid w:val="00742B70"/>
    <w:rsid w:val="007639DD"/>
    <w:rsid w:val="009B3B08"/>
    <w:rsid w:val="00CE3B11"/>
    <w:rsid w:val="00DD4E75"/>
    <w:rsid w:val="00E444DC"/>
    <w:rsid w:val="00E812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3BD6"/>
  <w15:docId w15:val="{2278DA09-602B-4906-8ED0-A03B1939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1F58"/>
    <w:pPr>
      <w:widowControl w:val="0"/>
      <w:autoSpaceDE w:val="0"/>
      <w:autoSpaceDN w:val="0"/>
      <w:spacing w:after="0" w:line="240" w:lineRule="auto"/>
    </w:pPr>
    <w:rPr>
      <w:rFonts w:ascii="Arial" w:eastAsia="Arial" w:hAnsi="Arial" w:cs="Arial"/>
      <w:lang w:eastAsia="hr-HR" w:bidi="hr-HR"/>
    </w:rPr>
  </w:style>
  <w:style w:type="paragraph" w:styleId="Naslov1">
    <w:name w:val="heading 1"/>
    <w:basedOn w:val="Normal"/>
    <w:link w:val="Naslov1Char"/>
    <w:uiPriority w:val="1"/>
    <w:qFormat/>
    <w:rsid w:val="006F1F58"/>
    <w:pPr>
      <w:ind w:left="77"/>
      <w:outlineLvl w:val="0"/>
    </w:pPr>
    <w:rPr>
      <w:b/>
      <w:bCs/>
      <w:sz w:val="23"/>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6F1F58"/>
    <w:rPr>
      <w:rFonts w:ascii="Arial" w:eastAsia="Arial" w:hAnsi="Arial" w:cs="Arial"/>
      <w:b/>
      <w:bCs/>
      <w:sz w:val="23"/>
      <w:szCs w:val="23"/>
      <w:lang w:eastAsia="hr-HR" w:bidi="hr-HR"/>
    </w:rPr>
  </w:style>
  <w:style w:type="paragraph" w:styleId="Tijeloteksta">
    <w:name w:val="Body Text"/>
    <w:basedOn w:val="Normal"/>
    <w:link w:val="TijelotekstaChar"/>
    <w:uiPriority w:val="1"/>
    <w:qFormat/>
    <w:rsid w:val="006F1F58"/>
    <w:rPr>
      <w:sz w:val="23"/>
      <w:szCs w:val="23"/>
    </w:rPr>
  </w:style>
  <w:style w:type="character" w:customStyle="1" w:styleId="TijelotekstaChar">
    <w:name w:val="Tijelo teksta Char"/>
    <w:basedOn w:val="Zadanifontodlomka"/>
    <w:link w:val="Tijeloteksta"/>
    <w:uiPriority w:val="1"/>
    <w:rsid w:val="006F1F58"/>
    <w:rPr>
      <w:rFonts w:ascii="Arial" w:eastAsia="Arial" w:hAnsi="Arial" w:cs="Arial"/>
      <w:sz w:val="23"/>
      <w:szCs w:val="23"/>
      <w:lang w:eastAsia="hr-HR" w:bidi="hr-HR"/>
    </w:rPr>
  </w:style>
  <w:style w:type="paragraph" w:styleId="Tekstbalonia">
    <w:name w:val="Balloon Text"/>
    <w:basedOn w:val="Normal"/>
    <w:link w:val="TekstbaloniaChar"/>
    <w:uiPriority w:val="99"/>
    <w:semiHidden/>
    <w:unhideWhenUsed/>
    <w:rsid w:val="006F1F58"/>
    <w:rPr>
      <w:rFonts w:ascii="Tahoma" w:hAnsi="Tahoma" w:cs="Tahoma"/>
      <w:sz w:val="16"/>
      <w:szCs w:val="16"/>
    </w:rPr>
  </w:style>
  <w:style w:type="character" w:customStyle="1" w:styleId="TekstbaloniaChar">
    <w:name w:val="Tekst balončića Char"/>
    <w:basedOn w:val="Zadanifontodlomka"/>
    <w:link w:val="Tekstbalonia"/>
    <w:uiPriority w:val="99"/>
    <w:semiHidden/>
    <w:rsid w:val="006F1F58"/>
    <w:rPr>
      <w:rFonts w:ascii="Tahoma" w:eastAsia="Arial" w:hAnsi="Tahoma" w:cs="Tahoma"/>
      <w:sz w:val="16"/>
      <w:szCs w:val="16"/>
      <w:lang w:eastAsia="hr-HR" w:bidi="hr-HR"/>
    </w:rPr>
  </w:style>
  <w:style w:type="paragraph" w:styleId="Zaglavlje">
    <w:name w:val="header"/>
    <w:basedOn w:val="Normal"/>
    <w:link w:val="ZaglavljeChar"/>
    <w:uiPriority w:val="99"/>
    <w:unhideWhenUsed/>
    <w:rsid w:val="00742B70"/>
    <w:pPr>
      <w:tabs>
        <w:tab w:val="center" w:pos="4536"/>
        <w:tab w:val="right" w:pos="9072"/>
      </w:tabs>
    </w:pPr>
  </w:style>
  <w:style w:type="character" w:customStyle="1" w:styleId="ZaglavljeChar">
    <w:name w:val="Zaglavlje Char"/>
    <w:basedOn w:val="Zadanifontodlomka"/>
    <w:link w:val="Zaglavlje"/>
    <w:uiPriority w:val="99"/>
    <w:rsid w:val="00742B70"/>
    <w:rPr>
      <w:rFonts w:ascii="Arial" w:eastAsia="Arial" w:hAnsi="Arial" w:cs="Arial"/>
      <w:lang w:eastAsia="hr-HR" w:bidi="hr-HR"/>
    </w:rPr>
  </w:style>
  <w:style w:type="paragraph" w:styleId="Podnoje">
    <w:name w:val="footer"/>
    <w:basedOn w:val="Normal"/>
    <w:link w:val="PodnojeChar"/>
    <w:uiPriority w:val="99"/>
    <w:unhideWhenUsed/>
    <w:rsid w:val="00742B70"/>
    <w:pPr>
      <w:tabs>
        <w:tab w:val="center" w:pos="4536"/>
        <w:tab w:val="right" w:pos="9072"/>
      </w:tabs>
    </w:pPr>
  </w:style>
  <w:style w:type="character" w:customStyle="1" w:styleId="PodnojeChar">
    <w:name w:val="Podnožje Char"/>
    <w:basedOn w:val="Zadanifontodlomka"/>
    <w:link w:val="Podnoje"/>
    <w:uiPriority w:val="99"/>
    <w:rsid w:val="00742B70"/>
    <w:rPr>
      <w:rFonts w:ascii="Arial" w:eastAsia="Arial" w:hAnsi="Arial" w:cs="Arial"/>
      <w:lang w:eastAsia="hr-HR" w:bidi="hr-HR"/>
    </w:rPr>
  </w:style>
  <w:style w:type="paragraph" w:customStyle="1" w:styleId="Standard">
    <w:name w:val="Standard"/>
    <w:rsid w:val="00393367"/>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36940">
      <w:bodyDiv w:val="1"/>
      <w:marLeft w:val="0"/>
      <w:marRight w:val="0"/>
      <w:marTop w:val="0"/>
      <w:marBottom w:val="0"/>
      <w:divBdr>
        <w:top w:val="none" w:sz="0" w:space="0" w:color="auto"/>
        <w:left w:val="none" w:sz="0" w:space="0" w:color="auto"/>
        <w:bottom w:val="none" w:sz="0" w:space="0" w:color="auto"/>
        <w:right w:val="none" w:sz="0" w:space="0" w:color="auto"/>
      </w:divBdr>
    </w:div>
    <w:div w:id="5944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Korisnik</cp:lastModifiedBy>
  <cp:revision>4</cp:revision>
  <cp:lastPrinted>2025-03-27T10:35:00Z</cp:lastPrinted>
  <dcterms:created xsi:type="dcterms:W3CDTF">2025-03-27T10:35:00Z</dcterms:created>
  <dcterms:modified xsi:type="dcterms:W3CDTF">2025-03-27T10:55:00Z</dcterms:modified>
</cp:coreProperties>
</file>